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5D" w:rsidRDefault="00041E5D" w:rsidP="00041E5D">
      <w:pPr>
        <w:pStyle w:val="Heading2"/>
      </w:pPr>
      <w:bookmarkStart w:id="0" w:name="_20dr77ljew89" w:colFirst="0" w:colLast="0"/>
      <w:bookmarkEnd w:id="0"/>
      <w:r>
        <w:t xml:space="preserve">Jun 26, 2025 | </w:t>
      </w:r>
      <w:hyperlink r:id="rId5">
        <w:r>
          <w:rPr>
            <w:color w:val="0000EE"/>
            <w:u w:val="single"/>
          </w:rPr>
          <w:t>CT Data Strategy Board Meeting</w:t>
        </w:r>
      </w:hyperlink>
    </w:p>
    <w:p w:rsidR="00041E5D" w:rsidRDefault="00041E5D" w:rsidP="00041E5D">
      <w:r>
        <w:t xml:space="preserve">Attendees:  </w:t>
      </w:r>
      <w:hyperlink r:id="rId6">
        <w:r>
          <w:rPr>
            <w:color w:val="0000EE"/>
            <w:u w:val="single"/>
          </w:rPr>
          <w:t>DiLella, Steve</w:t>
        </w:r>
      </w:hyperlink>
      <w:r>
        <w:t xml:space="preserve"> </w:t>
      </w:r>
      <w:hyperlink r:id="rId7">
        <w:r>
          <w:rPr>
            <w:color w:val="0000EE"/>
            <w:u w:val="single"/>
          </w:rPr>
          <w:t>Lauren Sheehan</w:t>
        </w:r>
      </w:hyperlink>
      <w:r>
        <w:t xml:space="preserve"> </w:t>
      </w:r>
      <w:hyperlink r:id="rId8">
        <w:r>
          <w:rPr>
            <w:color w:val="0000EE"/>
            <w:u w:val="single"/>
          </w:rPr>
          <w:t>Suzanne Wagner</w:t>
        </w:r>
      </w:hyperlink>
      <w:r>
        <w:t xml:space="preserve"> </w:t>
      </w:r>
      <w:hyperlink r:id="rId9">
        <w:r>
          <w:rPr>
            <w:color w:val="0000EE"/>
            <w:u w:val="single"/>
          </w:rPr>
          <w:t>Jim Bombaci</w:t>
        </w:r>
      </w:hyperlink>
      <w:r>
        <w:t xml:space="preserve"> </w:t>
      </w:r>
      <w:hyperlink r:id="rId10">
        <w:r>
          <w:rPr>
            <w:color w:val="0000EE"/>
            <w:u w:val="single"/>
          </w:rPr>
          <w:t>Tina Cormier</w:t>
        </w:r>
      </w:hyperlink>
      <w:r>
        <w:t xml:space="preserve"> </w:t>
      </w:r>
      <w:hyperlink r:id="rId11">
        <w:r>
          <w:rPr>
            <w:color w:val="0000EE"/>
            <w:u w:val="single"/>
          </w:rPr>
          <w:t>John Merz</w:t>
        </w:r>
      </w:hyperlink>
      <w:r>
        <w:t xml:space="preserve"> </w:t>
      </w:r>
      <w:hyperlink r:id="rId12">
        <w:r>
          <w:rPr>
            <w:color w:val="0000EE"/>
            <w:u w:val="single"/>
          </w:rPr>
          <w:t>Maria Satterwhite</w:t>
        </w:r>
      </w:hyperlink>
      <w:r>
        <w:t xml:space="preserve"> </w:t>
      </w:r>
      <w:hyperlink r:id="rId13">
        <w:r>
          <w:rPr>
            <w:color w:val="0000EE"/>
            <w:u w:val="single"/>
          </w:rPr>
          <w:t>nadine.malone@journeyhomect.org</w:t>
        </w:r>
      </w:hyperlink>
      <w:r>
        <w:t xml:space="preserve"> </w:t>
      </w:r>
      <w:hyperlink r:id="rId14">
        <w:proofErr w:type="spellStart"/>
        <w:r>
          <w:rPr>
            <w:color w:val="0000EE"/>
            <w:u w:val="single"/>
          </w:rPr>
          <w:t>Minervino</w:t>
        </w:r>
        <w:proofErr w:type="spellEnd"/>
        <w:r>
          <w:rPr>
            <w:color w:val="0000EE"/>
            <w:u w:val="single"/>
          </w:rPr>
          <w:t>, Alice</w:t>
        </w:r>
      </w:hyperlink>
      <w:r>
        <w:t xml:space="preserve"> </w:t>
      </w:r>
      <w:hyperlink r:id="rId15">
        <w:r>
          <w:rPr>
            <w:color w:val="0000EE"/>
            <w:u w:val="single"/>
          </w:rPr>
          <w:t>Meredith Clay</w:t>
        </w:r>
      </w:hyperlink>
      <w:r>
        <w:t xml:space="preserve"> </w:t>
      </w:r>
      <w:hyperlink r:id="rId16">
        <w:r>
          <w:rPr>
            <w:color w:val="0000EE"/>
            <w:u w:val="single"/>
          </w:rPr>
          <w:t>Machado, Mollie</w:t>
        </w:r>
      </w:hyperlink>
      <w:r>
        <w:t xml:space="preserve"> </w:t>
      </w:r>
      <w:hyperlink r:id="rId17">
        <w:r>
          <w:rPr>
            <w:color w:val="0000EE"/>
            <w:u w:val="single"/>
          </w:rPr>
          <w:t>Amanda Gordon</w:t>
        </w:r>
      </w:hyperlink>
      <w:r>
        <w:t xml:space="preserve"> </w:t>
      </w:r>
      <w:hyperlink r:id="rId18">
        <w:r>
          <w:rPr>
            <w:color w:val="0000EE"/>
            <w:u w:val="single"/>
          </w:rPr>
          <w:t>John Lawlor</w:t>
        </w:r>
      </w:hyperlink>
    </w:p>
    <w:p w:rsidR="00041E5D" w:rsidRDefault="00041E5D" w:rsidP="00041E5D">
      <w:r>
        <w:t xml:space="preserve">Attached files: </w:t>
      </w:r>
      <w:hyperlink r:id="rId19">
        <w:r>
          <w:rPr>
            <w:color w:val="0000EE"/>
            <w:u w:val="single"/>
          </w:rPr>
          <w:t>CT Data Strategy Board Notes</w:t>
        </w:r>
      </w:hyperlink>
      <w:r>
        <w:t xml:space="preserve"> </w:t>
      </w:r>
    </w:p>
    <w:p w:rsidR="00041E5D" w:rsidRDefault="00041E5D" w:rsidP="00041E5D"/>
    <w:p w:rsidR="00041E5D" w:rsidRDefault="00041E5D" w:rsidP="00041E5D">
      <w:r>
        <w:t>Notes</w:t>
      </w:r>
    </w:p>
    <w:p w:rsidR="00041E5D" w:rsidRDefault="00041E5D" w:rsidP="00041E5D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Introductions and Welcome to new members</w:t>
      </w:r>
    </w:p>
    <w:p w:rsidR="00041E5D" w:rsidRDefault="00041E5D" w:rsidP="00041E5D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Ops/Admin: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Review and approval of May's Meeting Minutes - motion to approve Amanda, seconded Alice, John, Maria and Nadine abstained, all in favor.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Financials Review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Meeting administration and voting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Clarified open seats and aligning Lauren’s seat to allow for any other interested party to fill either backbone or ODFC vacancy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Open/closed meetings - members are meant to represent specific constituents; subgroups could include other community members </w:t>
      </w:r>
    </w:p>
    <w:p w:rsidR="00041E5D" w:rsidRDefault="00041E5D" w:rsidP="00041E5D">
      <w:pPr>
        <w:numPr>
          <w:ilvl w:val="3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Ensure transparency and communication methods are clear, who local point of contacts </w:t>
      </w:r>
      <w:proofErr w:type="gramStart"/>
      <w:r>
        <w:rPr>
          <w:color w:val="20124D"/>
        </w:rPr>
        <w:t>are</w:t>
      </w:r>
      <w:proofErr w:type="gramEnd"/>
      <w:r>
        <w:rPr>
          <w:color w:val="20124D"/>
        </w:rPr>
        <w:t xml:space="preserve">, and minutes are available in lieu of this meeting being for informational purposes </w:t>
      </w:r>
    </w:p>
    <w:p w:rsidR="00041E5D" w:rsidRDefault="00041E5D" w:rsidP="00041E5D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t>Updates/Standing Meeting Items: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Transition Planning (hiring and lead change)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CT HMIS Director position has been filled by Jackie Gardner, beginning July 7th, 2025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Working closely with Phil/HUD Hartford re: transferring </w:t>
      </w:r>
      <w:proofErr w:type="spellStart"/>
      <w:r>
        <w:rPr>
          <w:color w:val="20124D"/>
        </w:rPr>
        <w:t>CoC</w:t>
      </w:r>
      <w:proofErr w:type="spellEnd"/>
      <w:r>
        <w:rPr>
          <w:color w:val="20124D"/>
        </w:rPr>
        <w:t xml:space="preserve"> HMIS grants to ACT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>Working closely with CCEH and Nutmeg re: contract updates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MOU between </w:t>
      </w:r>
      <w:proofErr w:type="spellStart"/>
      <w:r>
        <w:rPr>
          <w:color w:val="20124D"/>
        </w:rPr>
        <w:t>CoCs</w:t>
      </w:r>
      <w:proofErr w:type="spellEnd"/>
      <w:r>
        <w:rPr>
          <w:color w:val="20124D"/>
        </w:rPr>
        <w:t xml:space="preserve"> and ACT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Subgroup formed with support from Lauren </w:t>
      </w:r>
      <w:proofErr w:type="spellStart"/>
      <w:r>
        <w:rPr>
          <w:color w:val="20124D"/>
        </w:rPr>
        <w:t>Pareti</w:t>
      </w:r>
      <w:proofErr w:type="spellEnd"/>
      <w:r>
        <w:rPr>
          <w:color w:val="20124D"/>
        </w:rPr>
        <w:t xml:space="preserve"> to draft updated MOU, will be executed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Standardized agreement between both </w:t>
      </w:r>
      <w:proofErr w:type="spellStart"/>
      <w:r>
        <w:rPr>
          <w:color w:val="20124D"/>
        </w:rPr>
        <w:t>CoCs</w:t>
      </w:r>
      <w:proofErr w:type="spellEnd"/>
      <w:r>
        <w:rPr>
          <w:color w:val="20124D"/>
        </w:rPr>
        <w:t xml:space="preserve"> and ACT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Enhancement Requests (</w:t>
      </w:r>
      <w:proofErr w:type="spellStart"/>
      <w:r>
        <w:rPr>
          <w:color w:val="20124D"/>
        </w:rPr>
        <w:t>BHCare</w:t>
      </w:r>
      <w:proofErr w:type="spellEnd"/>
      <w:r>
        <w:rPr>
          <w:color w:val="20124D"/>
        </w:rPr>
        <w:t xml:space="preserve"> Pet Report)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Tina circulated final report for all completed enhancement requests, exhausting all funding available through 06/30/2025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DSB needs to decide how to handle incoming enhancement requests and prioritizing 2025-2026 funding allotment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$25-30k allocated annually, but will need to be revisited </w:t>
      </w:r>
    </w:p>
    <w:p w:rsidR="00041E5D" w:rsidRDefault="00041E5D" w:rsidP="00041E5D">
      <w:pPr>
        <w:numPr>
          <w:ilvl w:val="2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Need to prioritize mechanism for providers/partners to access any data elements collected in the system, and also develop approach to respond to incoming requests concurrently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CT HMIS ROI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  <w:rPr>
          <w:color w:val="20124D"/>
        </w:rPr>
      </w:pPr>
      <w:r>
        <w:rPr>
          <w:color w:val="20124D"/>
        </w:rPr>
        <w:t xml:space="preserve">CT HMIS MOA with providers  </w:t>
      </w:r>
    </w:p>
    <w:p w:rsidR="00041E5D" w:rsidRDefault="00041E5D" w:rsidP="00041E5D">
      <w:pPr>
        <w:numPr>
          <w:ilvl w:val="0"/>
          <w:numId w:val="1"/>
        </w:numPr>
        <w:shd w:val="clear" w:color="auto" w:fill="FFFFFF"/>
      </w:pPr>
      <w:r>
        <w:rPr>
          <w:color w:val="20124D"/>
        </w:rPr>
        <w:lastRenderedPageBreak/>
        <w:t>Strategic Discussions: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Recruitment: revisiting current slate - see above re: meeting admin and voting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 xml:space="preserve">Communication with </w:t>
      </w:r>
      <w:proofErr w:type="spellStart"/>
      <w:r>
        <w:rPr>
          <w:color w:val="20124D"/>
        </w:rPr>
        <w:t>CoCs</w:t>
      </w:r>
      <w:proofErr w:type="spellEnd"/>
      <w:r>
        <w:rPr>
          <w:color w:val="20124D"/>
        </w:rPr>
        <w:t xml:space="preserve">/CANs/Providers - standing agenda item at both </w:t>
      </w:r>
      <w:proofErr w:type="spellStart"/>
      <w:r>
        <w:rPr>
          <w:color w:val="20124D"/>
        </w:rPr>
        <w:t>CoCs</w:t>
      </w:r>
      <w:proofErr w:type="spellEnd"/>
      <w:r>
        <w:rPr>
          <w:color w:val="20124D"/>
        </w:rPr>
        <w:t xml:space="preserve">, minutes posted on CT HMIS website 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Smartsheet update</w:t>
      </w:r>
    </w:p>
    <w:p w:rsidR="00041E5D" w:rsidRDefault="00041E5D" w:rsidP="00041E5D">
      <w:pPr>
        <w:numPr>
          <w:ilvl w:val="1"/>
          <w:numId w:val="1"/>
        </w:numPr>
        <w:shd w:val="clear" w:color="auto" w:fill="FFFFFF"/>
      </w:pPr>
      <w:r>
        <w:rPr>
          <w:color w:val="20124D"/>
        </w:rPr>
        <w:t>Priorities Review</w:t>
      </w:r>
    </w:p>
    <w:p w:rsidR="00041E5D" w:rsidRDefault="00041E5D" w:rsidP="00041E5D"/>
    <w:p w:rsidR="00041E5D" w:rsidRDefault="00041E5D" w:rsidP="00041E5D">
      <w:r>
        <w:t>Action items</w:t>
      </w:r>
    </w:p>
    <w:p w:rsidR="00041E5D" w:rsidRDefault="00041E5D" w:rsidP="00041E5D">
      <w:pPr>
        <w:numPr>
          <w:ilvl w:val="0"/>
          <w:numId w:val="2"/>
        </w:numPr>
      </w:pPr>
      <w:r>
        <w:t xml:space="preserve">Create a list of members and representation available at next meeting </w:t>
      </w:r>
    </w:p>
    <w:p w:rsidR="00041E5D" w:rsidRDefault="00041E5D" w:rsidP="00041E5D">
      <w:pPr>
        <w:numPr>
          <w:ilvl w:val="0"/>
          <w:numId w:val="2"/>
        </w:numPr>
      </w:pPr>
      <w:r>
        <w:t xml:space="preserve">End each meeting with clear priority talking points for </w:t>
      </w:r>
      <w:proofErr w:type="spellStart"/>
      <w:r>
        <w:t>CoCs</w:t>
      </w:r>
      <w:proofErr w:type="spellEnd"/>
      <w:r>
        <w:t xml:space="preserve">/communications externally </w:t>
      </w:r>
    </w:p>
    <w:p w:rsidR="00041E5D" w:rsidRDefault="00041E5D" w:rsidP="00041E5D">
      <w:pPr>
        <w:numPr>
          <w:ilvl w:val="0"/>
          <w:numId w:val="2"/>
        </w:numPr>
      </w:pPr>
      <w:r>
        <w:t xml:space="preserve">Lauren to schedule ad hoc subgroup re: enhancement requests - Maria, John, Jackie, Lauren, Amanda, Jim </w:t>
      </w:r>
    </w:p>
    <w:p w:rsidR="00894B7A" w:rsidRDefault="00894B7A">
      <w:bookmarkStart w:id="1" w:name="_GoBack"/>
      <w:bookmarkEnd w:id="1"/>
    </w:p>
    <w:sectPr w:rsidR="0089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728B"/>
    <w:multiLevelType w:val="multilevel"/>
    <w:tmpl w:val="16B8C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6523BE"/>
    <w:multiLevelType w:val="multilevel"/>
    <w:tmpl w:val="B046E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5D"/>
    <w:rsid w:val="00041E5D"/>
    <w:rsid w:val="0089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CA62B-C1B8-4CC4-ADD3-32E76AE9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E5D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E5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1E5D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gner@housinginnovations.us" TargetMode="External"/><Relationship Id="rId13" Type="http://schemas.openxmlformats.org/officeDocument/2006/relationships/hyperlink" Target="mailto:nadine.malone@journeyhomect.org" TargetMode="External"/><Relationship Id="rId18" Type="http://schemas.openxmlformats.org/officeDocument/2006/relationships/hyperlink" Target="mailto:jlawlor@theconnectioninc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auren@thehousingcollective.org" TargetMode="External"/><Relationship Id="rId12" Type="http://schemas.openxmlformats.org/officeDocument/2006/relationships/hyperlink" Target="mailto:msatterwhite@homesforthebrave.org" TargetMode="External"/><Relationship Id="rId17" Type="http://schemas.openxmlformats.org/officeDocument/2006/relationships/hyperlink" Target="mailto:agordon@mercyhousingct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ollie.machado@ct.gov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eve.dilella@ct.gov" TargetMode="External"/><Relationship Id="rId11" Type="http://schemas.openxmlformats.org/officeDocument/2006/relationships/hyperlink" Target="mailto:jmerz@act-ct.org" TargetMode="External"/><Relationship Id="rId5" Type="http://schemas.openxmlformats.org/officeDocument/2006/relationships/hyperlink" Target="https://www.google.com/calendar/event?eid=MjA2ZzZqNDRvdWgyMTFnMDNjZDRhaXUxcjVfMjAyNTA2MjZUMTUwMDAwWiBsYXVyZW5AdGhlaG91c2luZ2NvbGxlY3RpdmUub3Jn" TargetMode="External"/><Relationship Id="rId15" Type="http://schemas.openxmlformats.org/officeDocument/2006/relationships/hyperlink" Target="mailto:mclay@newreach.org" TargetMode="External"/><Relationship Id="rId10" Type="http://schemas.openxmlformats.org/officeDocument/2006/relationships/hyperlink" Target="mailto:tina@nutmegit.com" TargetMode="External"/><Relationship Id="rId19" Type="http://schemas.openxmlformats.org/officeDocument/2006/relationships/hyperlink" Target="https://drive.google.com/open?id=1yZzJL_wC4gIh-IMZg5FiK2vnZlvMq15g2d8BBFoGd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@nutmegit.com" TargetMode="External"/><Relationship Id="rId14" Type="http://schemas.openxmlformats.org/officeDocument/2006/relationships/hyperlink" Target="mailto:alice.minervino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Gardner</dc:creator>
  <cp:keywords/>
  <dc:description/>
  <cp:lastModifiedBy>Jackie Gardner</cp:lastModifiedBy>
  <cp:revision>1</cp:revision>
  <dcterms:created xsi:type="dcterms:W3CDTF">2025-08-26T17:23:00Z</dcterms:created>
  <dcterms:modified xsi:type="dcterms:W3CDTF">2025-08-26T17:24:00Z</dcterms:modified>
</cp:coreProperties>
</file>