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79E8" w:rsidRDefault="003A1998">
      <w:pPr>
        <w:rPr>
          <w:color w:val="062E6F"/>
          <w:shd w:val="clear" w:color="auto" w:fill="D6EAFF"/>
        </w:rPr>
      </w:pPr>
      <w:r>
        <w:rPr>
          <w:color w:val="062E6F"/>
          <w:shd w:val="clear" w:color="auto" w:fill="D6EAFF"/>
        </w:rPr>
        <w:t>April</w:t>
      </w:r>
      <w:r w:rsidR="00157D6E">
        <w:rPr>
          <w:color w:val="062E6F"/>
          <w:shd w:val="clear" w:color="auto" w:fill="D6EAFF"/>
        </w:rPr>
        <w:t xml:space="preserve"> 2</w:t>
      </w:r>
      <w:r>
        <w:rPr>
          <w:color w:val="062E6F"/>
          <w:shd w:val="clear" w:color="auto" w:fill="D6EAFF"/>
        </w:rPr>
        <w:t>3</w:t>
      </w:r>
      <w:r w:rsidR="00157D6E">
        <w:rPr>
          <w:color w:val="062E6F"/>
          <w:shd w:val="clear" w:color="auto" w:fill="D6EAFF"/>
        </w:rPr>
        <w:t>, 202</w:t>
      </w:r>
      <w:r w:rsidR="002B1E7E">
        <w:rPr>
          <w:color w:val="062E6F"/>
          <w:shd w:val="clear" w:color="auto" w:fill="D6EAFF"/>
        </w:rPr>
        <w:t>6</w:t>
      </w:r>
    </w:p>
    <w:p w:rsidR="00D379E8" w:rsidRDefault="00157D6E">
      <w:pPr>
        <w:rPr>
          <w:color w:val="062E6F"/>
          <w:shd w:val="clear" w:color="auto" w:fill="D6EAFF"/>
        </w:rPr>
      </w:pPr>
      <w:r>
        <w:rPr>
          <w:color w:val="062E6F"/>
          <w:shd w:val="clear" w:color="auto" w:fill="D6EAFF"/>
        </w:rPr>
        <w:t>1</w:t>
      </w:r>
      <w:r w:rsidR="00423942">
        <w:rPr>
          <w:color w:val="062E6F"/>
          <w:shd w:val="clear" w:color="auto" w:fill="D6EAFF"/>
        </w:rPr>
        <w:t>0</w:t>
      </w:r>
      <w:r>
        <w:rPr>
          <w:color w:val="062E6F"/>
          <w:shd w:val="clear" w:color="auto" w:fill="D6EAFF"/>
        </w:rPr>
        <w:t>:30</w:t>
      </w:r>
      <w:r w:rsidR="00423942">
        <w:rPr>
          <w:color w:val="062E6F"/>
          <w:shd w:val="clear" w:color="auto" w:fill="D6EAFF"/>
        </w:rPr>
        <w:t>am</w:t>
      </w:r>
      <w:r w:rsidR="009C5ECC">
        <w:rPr>
          <w:color w:val="062E6F"/>
          <w:shd w:val="clear" w:color="auto" w:fill="D6EAFF"/>
        </w:rPr>
        <w:t>-</w:t>
      </w:r>
      <w:r w:rsidR="00423942">
        <w:rPr>
          <w:color w:val="062E6F"/>
          <w:shd w:val="clear" w:color="auto" w:fill="D6EAFF"/>
        </w:rPr>
        <w:t>1</w:t>
      </w:r>
      <w:r w:rsidR="009C5ECC">
        <w:rPr>
          <w:color w:val="062E6F"/>
          <w:shd w:val="clear" w:color="auto" w:fill="D6EAFF"/>
        </w:rPr>
        <w:t>2</w:t>
      </w:r>
      <w:r>
        <w:rPr>
          <w:color w:val="062E6F"/>
          <w:shd w:val="clear" w:color="auto" w:fill="D6EAFF"/>
        </w:rPr>
        <w:t>:00pm</w:t>
      </w:r>
    </w:p>
    <w:p w:rsidR="00D379E8" w:rsidRDefault="00157D6E">
      <w:pPr>
        <w:pStyle w:val="Title"/>
      </w:pPr>
      <w:bookmarkStart w:id="0" w:name="_riz03bgfzsp0" w:colFirst="0" w:colLast="0"/>
      <w:bookmarkEnd w:id="0"/>
      <w:r>
        <w:t xml:space="preserve">CT Data Strategy Board </w:t>
      </w:r>
      <w:r w:rsidR="00957773">
        <w:t>Minutes</w:t>
      </w:r>
    </w:p>
    <w:tbl>
      <w:tblPr>
        <w:tblW w:w="10485" w:type="dxa"/>
        <w:tblInd w:w="-270" w:type="dxa"/>
        <w:tblLook w:val="04A0" w:firstRow="1" w:lastRow="0" w:firstColumn="1" w:lastColumn="0" w:noHBand="0" w:noVBand="1"/>
      </w:tblPr>
      <w:tblGrid>
        <w:gridCol w:w="10485"/>
      </w:tblGrid>
      <w:tr w:rsidR="00957773" w:rsidTr="00D75630">
        <w:trPr>
          <w:trHeight w:val="576"/>
        </w:trPr>
        <w:tc>
          <w:tcPr>
            <w:tcW w:w="10485" w:type="dxa"/>
            <w:hideMark/>
          </w:tcPr>
          <w:p w:rsidR="00957773" w:rsidRDefault="00957773" w:rsidP="00D75630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</w:rPr>
              <w:t xml:space="preserve">Attendance: </w:t>
            </w:r>
          </w:p>
          <w:tbl>
            <w:tblPr>
              <w:tblStyle w:val="TableGridLight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321"/>
              <w:gridCol w:w="2967"/>
              <w:gridCol w:w="2425"/>
              <w:gridCol w:w="2546"/>
            </w:tblGrid>
            <w:tr w:rsidR="00957773" w:rsidTr="00D75630">
              <w:trPr>
                <w:trHeight w:val="290"/>
              </w:trPr>
              <w:tc>
                <w:tcPr>
                  <w:tcW w:w="113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noWrap/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Alice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Minervino</w:t>
                  </w:r>
                  <w:proofErr w:type="spellEnd"/>
                </w:p>
              </w:tc>
              <w:tc>
                <w:tcPr>
                  <w:tcW w:w="1446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783081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386484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C5FF4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Maria Satterwhite-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Porpora</w:t>
                  </w:r>
                  <w:proofErr w:type="spellEnd"/>
                </w:p>
              </w:tc>
              <w:tc>
                <w:tcPr>
                  <w:tcW w:w="124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43891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05168490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0555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957773" w:rsidTr="00D75630">
              <w:trPr>
                <w:trHeight w:val="290"/>
              </w:trPr>
              <w:tc>
                <w:tcPr>
                  <w:tcW w:w="113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noWrap/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Amanda Gordon</w:t>
                  </w:r>
                </w:p>
              </w:tc>
              <w:tc>
                <w:tcPr>
                  <w:tcW w:w="1446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96589107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353A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30885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Meredith Clay</w:t>
                  </w:r>
                </w:p>
              </w:tc>
              <w:tc>
                <w:tcPr>
                  <w:tcW w:w="124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33048920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61980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957773" w:rsidTr="00D75630">
              <w:trPr>
                <w:trHeight w:val="290"/>
              </w:trPr>
              <w:tc>
                <w:tcPr>
                  <w:tcW w:w="113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noWrap/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Beau Anderson</w:t>
                  </w:r>
                </w:p>
              </w:tc>
              <w:tc>
                <w:tcPr>
                  <w:tcW w:w="1446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8459106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353A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284317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Mollie Machado</w:t>
                  </w:r>
                </w:p>
              </w:tc>
              <w:tc>
                <w:tcPr>
                  <w:tcW w:w="124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29013813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353A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763581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957773" w:rsidTr="00D75630">
              <w:trPr>
                <w:trHeight w:val="290"/>
              </w:trPr>
              <w:tc>
                <w:tcPr>
                  <w:tcW w:w="113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noWrap/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Brian Roccapriore</w:t>
                  </w:r>
                </w:p>
              </w:tc>
              <w:tc>
                <w:tcPr>
                  <w:tcW w:w="1446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92016332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353A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675309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Nadine Malone</w:t>
                  </w:r>
                </w:p>
              </w:tc>
              <w:tc>
                <w:tcPr>
                  <w:tcW w:w="124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3671104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353A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871070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957773" w:rsidTr="00D75630">
              <w:trPr>
                <w:trHeight w:val="290"/>
              </w:trPr>
              <w:tc>
                <w:tcPr>
                  <w:tcW w:w="113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noWrap/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Jackie Gardner</w:t>
                  </w:r>
                </w:p>
              </w:tc>
              <w:tc>
                <w:tcPr>
                  <w:tcW w:w="1446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31761022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C5FF4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446902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Ryan Beach</w:t>
                  </w:r>
                </w:p>
              </w:tc>
              <w:tc>
                <w:tcPr>
                  <w:tcW w:w="124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4742245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353A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248544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957773" w:rsidTr="00D75630">
              <w:trPr>
                <w:trHeight w:val="290"/>
              </w:trPr>
              <w:tc>
                <w:tcPr>
                  <w:tcW w:w="113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noWrap/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Jim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Bombaci</w:t>
                  </w:r>
                  <w:proofErr w:type="spellEnd"/>
                </w:p>
              </w:tc>
              <w:tc>
                <w:tcPr>
                  <w:tcW w:w="1446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9664736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353A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61428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Stephanie Lazarus</w:t>
                  </w:r>
                </w:p>
              </w:tc>
              <w:tc>
                <w:tcPr>
                  <w:tcW w:w="124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56827215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C5FF4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Present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2005120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957773" w:rsidTr="00D75630">
              <w:trPr>
                <w:trHeight w:val="290"/>
              </w:trPr>
              <w:tc>
                <w:tcPr>
                  <w:tcW w:w="113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noWrap/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John Merz</w:t>
                  </w:r>
                </w:p>
              </w:tc>
              <w:tc>
                <w:tcPr>
                  <w:tcW w:w="1446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sz w:val="22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16847451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65958266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C5FF4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 xml:space="preserve">Steve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DiLella</w:t>
                  </w:r>
                  <w:proofErr w:type="spellEnd"/>
                </w:p>
              </w:tc>
              <w:tc>
                <w:tcPr>
                  <w:tcW w:w="124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789474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81595305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C5FF4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957773" w:rsidTr="00D75630">
              <w:trPr>
                <w:trHeight w:val="290"/>
              </w:trPr>
              <w:tc>
                <w:tcPr>
                  <w:tcW w:w="113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noWrap/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Lauren Sheehan</w:t>
                  </w:r>
                </w:p>
              </w:tc>
              <w:tc>
                <w:tcPr>
                  <w:tcW w:w="1446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2141724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-44215115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  <w:tc>
                <w:tcPr>
                  <w:tcW w:w="1182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Suzanne Wagner</w:t>
                  </w:r>
                </w:p>
              </w:tc>
              <w:tc>
                <w:tcPr>
                  <w:tcW w:w="124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886681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Present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ab/>
                  </w:r>
                  <w:sdt>
                    <w:sdtPr>
                      <w:rPr>
                        <w:rFonts w:ascii="Calibri" w:hAnsi="Calibri" w:cs="Calibri"/>
                        <w:color w:val="000000"/>
                        <w:sz w:val="20"/>
                        <w:szCs w:val="22"/>
                        <w:lang w:val="en-US"/>
                      </w:rPr>
                      <w:id w:val="114662977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C5FF4">
                        <w:rPr>
                          <w:rFonts w:ascii="MS Gothic" w:eastAsia="MS Gothic" w:hAnsi="MS Gothic" w:cs="Calibri" w:hint="eastAsia"/>
                          <w:color w:val="000000"/>
                          <w:sz w:val="20"/>
                          <w:szCs w:val="22"/>
                          <w:lang w:val="en-US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  <w:t>Absent</w:t>
                  </w:r>
                </w:p>
              </w:tc>
            </w:tr>
            <w:tr w:rsidR="00957773" w:rsidTr="00D75630">
              <w:trPr>
                <w:trHeight w:val="290"/>
              </w:trPr>
              <w:tc>
                <w:tcPr>
                  <w:tcW w:w="113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noWrap/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  <w:tc>
                <w:tcPr>
                  <w:tcW w:w="1446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957773" w:rsidRDefault="00957773" w:rsidP="00D75630">
                  <w:pPr>
                    <w:spacing w:before="0"/>
                    <w:ind w:right="160"/>
                    <w:rPr>
                      <w:sz w:val="22"/>
                    </w:rPr>
                  </w:pPr>
                </w:p>
              </w:tc>
              <w:tc>
                <w:tcPr>
                  <w:tcW w:w="1182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957773" w:rsidRDefault="00957773" w:rsidP="00D75630">
                  <w:pPr>
                    <w:spacing w:before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val="en-US"/>
                    </w:rPr>
                  </w:pPr>
                </w:p>
              </w:tc>
            </w:tr>
          </w:tbl>
          <w:p w:rsidR="00957773" w:rsidRDefault="00957773" w:rsidP="00D75630">
            <w:pPr>
              <w:rPr>
                <w:rFonts w:eastAsia="Times New Roman"/>
                <w:color w:val="000000"/>
              </w:rPr>
            </w:pPr>
          </w:p>
        </w:tc>
      </w:tr>
    </w:tbl>
    <w:p w:rsidR="00957773" w:rsidRPr="00957773" w:rsidRDefault="00957773" w:rsidP="00957773"/>
    <w:tbl>
      <w:tblPr>
        <w:tblStyle w:val="a"/>
        <w:tblW w:w="10485" w:type="dxa"/>
        <w:tblInd w:w="-2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485"/>
      </w:tblGrid>
      <w:tr w:rsidR="00D379E8" w:rsidRPr="00FA3BB0" w:rsidTr="008644C0"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D379E8" w:rsidRPr="00FA3BB0" w:rsidRDefault="00157D6E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>Welcome &amp; Introductions</w:t>
            </w:r>
            <w:r w:rsidR="00AA16FB" w:rsidRPr="00FA3BB0">
              <w:rPr>
                <w:rFonts w:asciiTheme="majorHAnsi" w:hAnsiTheme="majorHAnsi" w:cstheme="majorHAnsi"/>
                <w:color w:val="000000"/>
              </w:rPr>
              <w:t>: 1</w:t>
            </w:r>
            <w:r w:rsidR="00423942">
              <w:rPr>
                <w:rFonts w:asciiTheme="majorHAnsi" w:hAnsiTheme="majorHAnsi" w:cstheme="majorHAnsi"/>
                <w:color w:val="000000"/>
              </w:rPr>
              <w:t>0</w:t>
            </w:r>
            <w:r w:rsidR="00AA16FB" w:rsidRPr="00FA3BB0">
              <w:rPr>
                <w:rFonts w:asciiTheme="majorHAnsi" w:hAnsiTheme="majorHAnsi" w:cstheme="majorHAnsi"/>
                <w:color w:val="000000"/>
              </w:rPr>
              <w:t>:30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                                                                   </w:t>
            </w:r>
            <w:r w:rsidR="00FA3BB0">
              <w:rPr>
                <w:rFonts w:asciiTheme="majorHAnsi" w:hAnsiTheme="majorHAnsi" w:cstheme="majorHAnsi"/>
                <w:color w:val="000000"/>
              </w:rPr>
              <w:tab/>
            </w:r>
            <w:r w:rsidR="00FA3BB0">
              <w:rPr>
                <w:rFonts w:asciiTheme="majorHAnsi" w:hAnsiTheme="majorHAnsi" w:cstheme="majorHAnsi"/>
                <w:color w:val="000000"/>
              </w:rPr>
              <w:tab/>
              <w:t xml:space="preserve">         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>Meredith</w:t>
            </w:r>
            <w:r w:rsidR="009C5ECC">
              <w:rPr>
                <w:rFonts w:asciiTheme="majorHAnsi" w:hAnsiTheme="majorHAnsi" w:cstheme="majorHAnsi"/>
                <w:color w:val="000000"/>
              </w:rPr>
              <w:t xml:space="preserve"> &amp; 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>Lauren</w:t>
            </w:r>
          </w:p>
          <w:p w:rsidR="00157D6E" w:rsidRDefault="00157D6E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 xml:space="preserve">Review &amp; Acceptance of </w:t>
            </w:r>
            <w:r w:rsidR="003A1998">
              <w:rPr>
                <w:rFonts w:asciiTheme="majorHAnsi" w:hAnsiTheme="majorHAnsi" w:cstheme="majorHAnsi"/>
                <w:color w:val="000000"/>
              </w:rPr>
              <w:t>March</w:t>
            </w:r>
            <w:r w:rsidRPr="00FA3BB0">
              <w:rPr>
                <w:rFonts w:asciiTheme="majorHAnsi" w:hAnsiTheme="majorHAnsi" w:cstheme="majorHAnsi"/>
                <w:color w:val="000000"/>
              </w:rPr>
              <w:t xml:space="preserve"> Meeting Minutes</w:t>
            </w:r>
            <w:r w:rsidR="00AA16FB" w:rsidRPr="00FA3BB0">
              <w:rPr>
                <w:rFonts w:asciiTheme="majorHAnsi" w:hAnsiTheme="majorHAnsi" w:cstheme="majorHAnsi"/>
                <w:color w:val="000000"/>
              </w:rPr>
              <w:t xml:space="preserve"> 1</w:t>
            </w:r>
            <w:r w:rsidR="00423942">
              <w:rPr>
                <w:rFonts w:asciiTheme="majorHAnsi" w:hAnsiTheme="majorHAnsi" w:cstheme="majorHAnsi"/>
                <w:color w:val="000000"/>
              </w:rPr>
              <w:t>0</w:t>
            </w:r>
            <w:r w:rsidR="00AA16FB" w:rsidRPr="00FA3BB0">
              <w:rPr>
                <w:rFonts w:asciiTheme="majorHAnsi" w:hAnsiTheme="majorHAnsi" w:cstheme="majorHAnsi"/>
                <w:color w:val="000000"/>
              </w:rPr>
              <w:t>:30-1</w:t>
            </w:r>
            <w:r w:rsidR="00423942">
              <w:rPr>
                <w:rFonts w:asciiTheme="majorHAnsi" w:hAnsiTheme="majorHAnsi" w:cstheme="majorHAnsi"/>
                <w:color w:val="000000"/>
              </w:rPr>
              <w:t>0</w:t>
            </w:r>
            <w:r w:rsidR="00AA16FB" w:rsidRPr="00FA3BB0">
              <w:rPr>
                <w:rFonts w:asciiTheme="majorHAnsi" w:hAnsiTheme="majorHAnsi" w:cstheme="majorHAnsi"/>
                <w:color w:val="000000"/>
              </w:rPr>
              <w:t>:35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                   </w:t>
            </w:r>
            <w:r w:rsidR="00FA3BB0">
              <w:rPr>
                <w:rFonts w:asciiTheme="majorHAnsi" w:hAnsiTheme="majorHAnsi" w:cstheme="majorHAnsi"/>
                <w:color w:val="000000"/>
              </w:rPr>
              <w:tab/>
            </w:r>
            <w:r w:rsidR="003A1998">
              <w:rPr>
                <w:rFonts w:asciiTheme="majorHAnsi" w:hAnsiTheme="majorHAnsi" w:cstheme="majorHAnsi"/>
                <w:color w:val="000000"/>
              </w:rPr>
              <w:tab/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     </w:t>
            </w:r>
            <w:r w:rsidR="00FA3BB0">
              <w:rPr>
                <w:rFonts w:asciiTheme="majorHAnsi" w:hAnsiTheme="majorHAnsi" w:cstheme="majorHAnsi"/>
                <w:color w:val="000000"/>
              </w:rPr>
              <w:t xml:space="preserve">   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>Meredith</w:t>
            </w:r>
            <w:r w:rsidR="009C5ECC">
              <w:rPr>
                <w:rFonts w:asciiTheme="majorHAnsi" w:hAnsiTheme="majorHAnsi" w:cstheme="majorHAnsi"/>
                <w:color w:val="000000"/>
              </w:rPr>
              <w:t xml:space="preserve"> &amp; 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>Lauren</w:t>
            </w:r>
          </w:p>
          <w:p w:rsidR="00EB0363" w:rsidRDefault="00EB0363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Motion to Accept: </w:t>
            </w:r>
            <w:r w:rsidR="0044353A">
              <w:rPr>
                <w:rFonts w:asciiTheme="majorHAnsi" w:hAnsiTheme="majorHAnsi" w:cstheme="majorHAnsi"/>
                <w:color w:val="000000"/>
              </w:rPr>
              <w:t>Mollie</w:t>
            </w:r>
          </w:p>
          <w:p w:rsidR="00EB0363" w:rsidRPr="00FA3BB0" w:rsidRDefault="00EB0363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Seconded:</w:t>
            </w:r>
            <w:r w:rsidR="00DC5FF4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44353A">
              <w:rPr>
                <w:rFonts w:asciiTheme="majorHAnsi" w:hAnsiTheme="majorHAnsi" w:cstheme="majorHAnsi"/>
                <w:color w:val="000000"/>
              </w:rPr>
              <w:t>Beau</w:t>
            </w:r>
            <w:r>
              <w:rPr>
                <w:rFonts w:asciiTheme="majorHAnsi" w:hAnsiTheme="majorHAnsi" w:cstheme="majorHAnsi"/>
                <w:color w:val="000000"/>
              </w:rPr>
              <w:br/>
              <w:t>Approved</w:t>
            </w:r>
            <w:r w:rsidR="0044353A"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="00DC5FF4">
              <w:rPr>
                <w:rFonts w:asciiTheme="majorHAnsi" w:hAnsiTheme="majorHAnsi" w:cstheme="majorHAnsi"/>
                <w:color w:val="000000"/>
              </w:rPr>
              <w:t xml:space="preserve">with </w:t>
            </w:r>
            <w:r w:rsidR="0044353A">
              <w:rPr>
                <w:rFonts w:asciiTheme="majorHAnsi" w:hAnsiTheme="majorHAnsi" w:cstheme="majorHAnsi"/>
                <w:color w:val="000000"/>
              </w:rPr>
              <w:t xml:space="preserve">Meredith </w:t>
            </w:r>
            <w:r w:rsidR="00DC5FF4">
              <w:rPr>
                <w:rFonts w:asciiTheme="majorHAnsi" w:hAnsiTheme="majorHAnsi" w:cstheme="majorHAnsi"/>
                <w:color w:val="000000"/>
              </w:rPr>
              <w:t>abstaining</w:t>
            </w:r>
          </w:p>
        </w:tc>
      </w:tr>
      <w:tr w:rsidR="00D379E8" w:rsidRPr="00FA3BB0" w:rsidTr="008644C0"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D379E8" w:rsidRPr="00FA3BB0" w:rsidRDefault="00157D6E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>Ops/</w:t>
            </w:r>
            <w:proofErr w:type="gramStart"/>
            <w:r w:rsidRPr="00FA3BB0">
              <w:rPr>
                <w:rFonts w:asciiTheme="majorHAnsi" w:hAnsiTheme="majorHAnsi" w:cstheme="majorHAnsi"/>
                <w:color w:val="000000"/>
              </w:rPr>
              <w:t>Admin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2D44D2">
              <w:rPr>
                <w:rFonts w:asciiTheme="majorHAnsi" w:hAnsiTheme="majorHAnsi" w:cstheme="majorHAnsi"/>
                <w:color w:val="000000"/>
              </w:rPr>
              <w:t>1</w:t>
            </w:r>
            <w:r w:rsidR="00423942">
              <w:rPr>
                <w:rFonts w:asciiTheme="majorHAnsi" w:hAnsiTheme="majorHAnsi" w:cstheme="majorHAnsi"/>
                <w:color w:val="000000"/>
              </w:rPr>
              <w:t>0</w:t>
            </w:r>
            <w:r w:rsidR="002D44D2">
              <w:rPr>
                <w:rFonts w:asciiTheme="majorHAnsi" w:hAnsiTheme="majorHAnsi" w:cstheme="majorHAnsi"/>
                <w:color w:val="000000"/>
              </w:rPr>
              <w:t>:35</w:t>
            </w:r>
            <w:proofErr w:type="gramEnd"/>
            <w:r w:rsidR="002D44D2">
              <w:rPr>
                <w:rFonts w:asciiTheme="majorHAnsi" w:hAnsiTheme="majorHAnsi" w:cstheme="majorHAnsi"/>
                <w:color w:val="000000"/>
              </w:rPr>
              <w:t>-1</w:t>
            </w:r>
            <w:r w:rsidR="00423942">
              <w:rPr>
                <w:rFonts w:asciiTheme="majorHAnsi" w:hAnsiTheme="majorHAnsi" w:cstheme="majorHAnsi"/>
                <w:color w:val="000000"/>
              </w:rPr>
              <w:t>0</w:t>
            </w:r>
            <w:r w:rsidR="002D44D2">
              <w:rPr>
                <w:rFonts w:asciiTheme="majorHAnsi" w:hAnsiTheme="majorHAnsi" w:cstheme="majorHAnsi"/>
                <w:color w:val="000000"/>
              </w:rPr>
              <w:t>:40</w:t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423942">
              <w:rPr>
                <w:rFonts w:asciiTheme="majorHAnsi" w:hAnsiTheme="majorHAnsi" w:cstheme="majorHAnsi"/>
                <w:color w:val="000000"/>
              </w:rPr>
              <w:tab/>
            </w:r>
            <w:r w:rsidR="00423942">
              <w:rPr>
                <w:rFonts w:asciiTheme="majorHAnsi" w:hAnsiTheme="majorHAnsi" w:cstheme="majorHAnsi"/>
                <w:color w:val="000000"/>
              </w:rPr>
              <w:tab/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>Jackie Gardner</w:t>
            </w:r>
          </w:p>
          <w:p w:rsidR="0078329B" w:rsidRDefault="00157D6E" w:rsidP="00203D94">
            <w:pPr>
              <w:numPr>
                <w:ilvl w:val="0"/>
                <w:numId w:val="4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>Financials/Contract Updates</w:t>
            </w:r>
          </w:p>
          <w:p w:rsidR="00EB0363" w:rsidRDefault="00EB0363" w:rsidP="00EB0363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Received award letter for </w:t>
            </w:r>
            <w:r w:rsidR="0044353A">
              <w:rPr>
                <w:rFonts w:asciiTheme="majorHAnsi" w:hAnsiTheme="majorHAnsi" w:cstheme="majorHAnsi"/>
                <w:color w:val="000000"/>
              </w:rPr>
              <w:t xml:space="preserve">CT0082 </w:t>
            </w:r>
          </w:p>
          <w:p w:rsidR="0044353A" w:rsidRPr="00203D94" w:rsidRDefault="0044353A" w:rsidP="00EB0363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Need to add a column for remaining amount—want to see actuals versus remaining </w:t>
            </w:r>
          </w:p>
        </w:tc>
      </w:tr>
      <w:tr w:rsidR="00D379E8" w:rsidRPr="00FA3BB0" w:rsidTr="00AD6347">
        <w:trPr>
          <w:trHeight w:val="510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FC41C2" w:rsidRDefault="00157D6E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 xml:space="preserve">Updates on </w:t>
            </w:r>
            <w:r w:rsidR="00AA16FB" w:rsidRPr="00FA3BB0">
              <w:rPr>
                <w:rFonts w:asciiTheme="majorHAnsi" w:hAnsiTheme="majorHAnsi" w:cstheme="majorHAnsi"/>
                <w:color w:val="000000"/>
              </w:rPr>
              <w:t>RFP for HMIS Software Vendor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 </w:t>
            </w:r>
            <w:r w:rsidR="008E4F57" w:rsidRPr="00FA3BB0">
              <w:rPr>
                <w:rFonts w:asciiTheme="majorHAnsi" w:hAnsiTheme="majorHAnsi" w:cstheme="majorHAnsi"/>
                <w:color w:val="000000"/>
              </w:rPr>
              <w:t xml:space="preserve">  </w:t>
            </w:r>
            <w:r w:rsidR="00A0573D">
              <w:rPr>
                <w:rFonts w:asciiTheme="majorHAnsi" w:hAnsiTheme="majorHAnsi" w:cstheme="majorHAnsi"/>
                <w:color w:val="000000"/>
              </w:rPr>
              <w:t>10:</w:t>
            </w:r>
            <w:r w:rsidR="003A1998">
              <w:rPr>
                <w:rFonts w:asciiTheme="majorHAnsi" w:hAnsiTheme="majorHAnsi" w:cstheme="majorHAnsi"/>
                <w:color w:val="000000"/>
              </w:rPr>
              <w:t>4</w:t>
            </w:r>
            <w:r w:rsidR="00A0573D">
              <w:rPr>
                <w:rFonts w:asciiTheme="majorHAnsi" w:hAnsiTheme="majorHAnsi" w:cstheme="majorHAnsi"/>
                <w:color w:val="000000"/>
              </w:rPr>
              <w:t>0-1</w:t>
            </w:r>
            <w:r w:rsidR="003A1998">
              <w:rPr>
                <w:rFonts w:asciiTheme="majorHAnsi" w:hAnsiTheme="majorHAnsi" w:cstheme="majorHAnsi"/>
                <w:color w:val="000000"/>
              </w:rPr>
              <w:t>0</w:t>
            </w:r>
            <w:r w:rsidR="00A0573D">
              <w:rPr>
                <w:rFonts w:asciiTheme="majorHAnsi" w:hAnsiTheme="majorHAnsi" w:cstheme="majorHAnsi"/>
                <w:color w:val="000000"/>
              </w:rPr>
              <w:t>:</w:t>
            </w:r>
            <w:r w:rsidR="003A1998">
              <w:rPr>
                <w:rFonts w:asciiTheme="majorHAnsi" w:hAnsiTheme="majorHAnsi" w:cstheme="majorHAnsi"/>
                <w:color w:val="000000"/>
              </w:rPr>
              <w:t>5</w:t>
            </w:r>
            <w:r w:rsidR="00A0573D">
              <w:rPr>
                <w:rFonts w:asciiTheme="majorHAnsi" w:hAnsiTheme="majorHAnsi" w:cstheme="majorHAnsi"/>
                <w:color w:val="000000"/>
              </w:rPr>
              <w:t>0</w:t>
            </w:r>
            <w:r w:rsidR="00423942">
              <w:rPr>
                <w:rFonts w:asciiTheme="majorHAnsi" w:hAnsiTheme="majorHAnsi" w:cstheme="majorHAnsi"/>
                <w:color w:val="000000"/>
              </w:rPr>
              <w:tab/>
            </w:r>
            <w:r w:rsidR="00423942">
              <w:rPr>
                <w:rFonts w:asciiTheme="majorHAnsi" w:hAnsiTheme="majorHAnsi" w:cstheme="majorHAnsi"/>
                <w:color w:val="000000"/>
              </w:rPr>
              <w:tab/>
            </w:r>
            <w:r w:rsidR="00FA3BB0">
              <w:rPr>
                <w:rFonts w:asciiTheme="majorHAnsi" w:hAnsiTheme="majorHAnsi" w:cstheme="majorHAnsi"/>
                <w:color w:val="000000"/>
              </w:rPr>
              <w:tab/>
            </w:r>
            <w:r w:rsidR="00AD6347">
              <w:rPr>
                <w:rFonts w:asciiTheme="majorHAnsi" w:hAnsiTheme="majorHAnsi" w:cstheme="majorHAnsi"/>
                <w:color w:val="000000"/>
              </w:rPr>
              <w:tab/>
            </w:r>
            <w:r w:rsidR="00AD6347">
              <w:rPr>
                <w:rFonts w:asciiTheme="majorHAnsi" w:hAnsiTheme="majorHAnsi" w:cstheme="majorHAnsi"/>
                <w:color w:val="000000"/>
              </w:rPr>
              <w:tab/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>Jackie Gardner</w:t>
            </w:r>
          </w:p>
          <w:p w:rsidR="00A0573D" w:rsidRPr="00A0573D" w:rsidRDefault="00DA28FA" w:rsidP="004F5089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A0573D">
              <w:rPr>
                <w:rFonts w:asciiTheme="majorHAnsi" w:hAnsiTheme="majorHAnsi" w:cstheme="majorHAnsi"/>
                <w:color w:val="000000"/>
              </w:rPr>
              <w:t>Proposals</w:t>
            </w:r>
            <w:r w:rsidR="00A0573D" w:rsidRPr="00A0573D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3A1998">
              <w:rPr>
                <w:rFonts w:asciiTheme="majorHAnsi" w:hAnsiTheme="majorHAnsi" w:cstheme="majorHAnsi"/>
                <w:color w:val="000000"/>
              </w:rPr>
              <w:t>Under Review</w:t>
            </w:r>
          </w:p>
          <w:p w:rsidR="00A0573D" w:rsidRPr="00A0573D" w:rsidRDefault="003A1998" w:rsidP="006E56E0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Software Demonstrations last week of April, into first week of May</w:t>
            </w:r>
          </w:p>
          <w:p w:rsidR="00A0344E" w:rsidRDefault="003A1998" w:rsidP="003A1998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Currently no commitments from state for financing a conversion</w:t>
            </w:r>
          </w:p>
          <w:p w:rsidR="00545046" w:rsidRPr="00A0344E" w:rsidRDefault="00334696" w:rsidP="00A0344E">
            <w:pPr>
              <w:spacing w:before="0" w:line="240" w:lineRule="auto"/>
              <w:ind w:left="360"/>
              <w:rPr>
                <w:rFonts w:asciiTheme="majorHAnsi" w:hAnsiTheme="majorHAnsi" w:cstheme="majorHAnsi"/>
                <w:color w:val="000000"/>
              </w:rPr>
            </w:pPr>
            <w:r w:rsidRPr="00A0344E">
              <w:rPr>
                <w:rFonts w:asciiTheme="majorHAnsi" w:hAnsiTheme="majorHAnsi" w:cstheme="majorHAnsi"/>
                <w:color w:val="000000"/>
              </w:rPr>
              <w:t xml:space="preserve">Once we have a </w:t>
            </w:r>
            <w:r w:rsidR="00A0344E" w:rsidRPr="00A0344E">
              <w:rPr>
                <w:rFonts w:asciiTheme="majorHAnsi" w:hAnsiTheme="majorHAnsi" w:cstheme="majorHAnsi"/>
                <w:color w:val="000000"/>
              </w:rPr>
              <w:t xml:space="preserve">decision and </w:t>
            </w:r>
            <w:r w:rsidRPr="00A0344E">
              <w:rPr>
                <w:rFonts w:asciiTheme="majorHAnsi" w:hAnsiTheme="majorHAnsi" w:cstheme="majorHAnsi"/>
                <w:color w:val="000000"/>
              </w:rPr>
              <w:t>scope we can see what options are available from the state.</w:t>
            </w:r>
          </w:p>
          <w:p w:rsidR="00334696" w:rsidRPr="00334696" w:rsidRDefault="00334696" w:rsidP="00334696">
            <w:pPr>
              <w:spacing w:before="0" w:line="240" w:lineRule="auto"/>
              <w:ind w:left="3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A1998" w:rsidRPr="00FA3BB0" w:rsidTr="008466F1"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3A1998" w:rsidRDefault="003A1998" w:rsidP="008466F1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4820B9">
              <w:rPr>
                <w:rFonts w:asciiTheme="majorHAnsi" w:hAnsiTheme="majorHAnsi" w:cstheme="majorHAnsi"/>
                <w:color w:val="000000"/>
              </w:rPr>
              <w:t>Monitoring Update</w:t>
            </w:r>
            <w:r w:rsidRPr="004820B9">
              <w:rPr>
                <w:rFonts w:asciiTheme="majorHAnsi" w:hAnsiTheme="majorHAnsi" w:cstheme="majorHAnsi"/>
                <w:color w:val="000000"/>
              </w:rPr>
              <w:tab/>
            </w:r>
            <w:r>
              <w:rPr>
                <w:rFonts w:asciiTheme="majorHAnsi" w:hAnsiTheme="majorHAnsi" w:cstheme="majorHAnsi"/>
                <w:color w:val="000000"/>
              </w:rPr>
              <w:t>10:50-11:00</w:t>
            </w:r>
            <w:r w:rsidRPr="004820B9">
              <w:rPr>
                <w:rFonts w:asciiTheme="majorHAnsi" w:hAnsiTheme="majorHAnsi" w:cstheme="majorHAnsi"/>
                <w:color w:val="000000"/>
              </w:rPr>
              <w:tab/>
            </w:r>
            <w:r w:rsidRPr="004820B9">
              <w:rPr>
                <w:rFonts w:asciiTheme="majorHAnsi" w:hAnsiTheme="majorHAnsi" w:cstheme="majorHAnsi"/>
                <w:color w:val="000000"/>
              </w:rPr>
              <w:tab/>
            </w:r>
            <w:r w:rsidRPr="004820B9">
              <w:rPr>
                <w:rFonts w:asciiTheme="majorHAnsi" w:hAnsiTheme="majorHAnsi" w:cstheme="majorHAnsi"/>
                <w:color w:val="000000"/>
              </w:rPr>
              <w:tab/>
            </w:r>
            <w:r w:rsidRPr="004820B9">
              <w:rPr>
                <w:rFonts w:asciiTheme="majorHAnsi" w:hAnsiTheme="majorHAnsi" w:cstheme="majorHAnsi"/>
                <w:color w:val="000000"/>
              </w:rPr>
              <w:tab/>
            </w:r>
            <w:r>
              <w:rPr>
                <w:rFonts w:asciiTheme="majorHAnsi" w:hAnsiTheme="majorHAnsi" w:cstheme="majorHAnsi"/>
                <w:color w:val="000000"/>
              </w:rPr>
              <w:tab/>
            </w:r>
            <w:r>
              <w:rPr>
                <w:rFonts w:asciiTheme="majorHAnsi" w:hAnsiTheme="majorHAnsi" w:cstheme="majorHAnsi"/>
                <w:color w:val="000000"/>
              </w:rPr>
              <w:tab/>
            </w:r>
            <w:r>
              <w:rPr>
                <w:rFonts w:asciiTheme="majorHAnsi" w:hAnsiTheme="majorHAnsi" w:cstheme="majorHAnsi"/>
                <w:color w:val="000000"/>
              </w:rPr>
              <w:tab/>
            </w:r>
            <w:r w:rsidRPr="004820B9">
              <w:rPr>
                <w:rFonts w:asciiTheme="majorHAnsi" w:hAnsiTheme="majorHAnsi" w:cstheme="majorHAnsi"/>
                <w:color w:val="000000"/>
              </w:rPr>
              <w:tab/>
              <w:t>Jackie Gardner</w:t>
            </w:r>
          </w:p>
          <w:p w:rsidR="003A1998" w:rsidRDefault="003A1998" w:rsidP="008466F1">
            <w:pPr>
              <w:pStyle w:val="ListParagraph"/>
              <w:numPr>
                <w:ilvl w:val="0"/>
                <w:numId w:val="21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Scoring matrix finalized</w:t>
            </w:r>
          </w:p>
          <w:p w:rsidR="003A1998" w:rsidRDefault="003A1998" w:rsidP="008466F1">
            <w:pPr>
              <w:pStyle w:val="ListParagraph"/>
              <w:numPr>
                <w:ilvl w:val="0"/>
                <w:numId w:val="21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Remediation recommendations finalized</w:t>
            </w:r>
          </w:p>
          <w:p w:rsidR="00334696" w:rsidRDefault="003A1998" w:rsidP="008466F1">
            <w:pPr>
              <w:pStyle w:val="ListParagraph"/>
              <w:numPr>
                <w:ilvl w:val="0"/>
                <w:numId w:val="21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Looking to start the monitoring in May</w:t>
            </w:r>
            <w:r w:rsidR="00957773">
              <w:rPr>
                <w:rFonts w:asciiTheme="majorHAnsi" w:hAnsiTheme="majorHAnsi" w:cstheme="majorHAnsi"/>
                <w:color w:val="000000"/>
              </w:rPr>
              <w:br/>
            </w:r>
          </w:p>
          <w:p w:rsidR="00957773" w:rsidRDefault="00A0344E" w:rsidP="00334696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Jackie will r</w:t>
            </w:r>
            <w:r w:rsidR="00334696">
              <w:rPr>
                <w:rFonts w:asciiTheme="majorHAnsi" w:hAnsiTheme="majorHAnsi" w:cstheme="majorHAnsi"/>
                <w:color w:val="000000"/>
              </w:rPr>
              <w:t>evise to remove the hard copy comparison</w:t>
            </w:r>
            <w:r>
              <w:rPr>
                <w:rFonts w:asciiTheme="majorHAnsi" w:hAnsiTheme="majorHAnsi" w:cstheme="majorHAnsi"/>
                <w:color w:val="000000"/>
              </w:rPr>
              <w:t xml:space="preserve"> as many agencies no longer keep a paper copy.</w:t>
            </w:r>
            <w:r w:rsidR="00334696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:rsidR="00334696" w:rsidRDefault="00A0344E" w:rsidP="00334696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Jackie will a</w:t>
            </w:r>
            <w:r w:rsidR="00334696">
              <w:rPr>
                <w:rFonts w:asciiTheme="majorHAnsi" w:hAnsiTheme="majorHAnsi" w:cstheme="majorHAnsi"/>
                <w:color w:val="000000"/>
              </w:rPr>
              <w:t xml:space="preserve">djust remediation timelines to 30 days for </w:t>
            </w:r>
            <w:r>
              <w:rPr>
                <w:rFonts w:asciiTheme="majorHAnsi" w:hAnsiTheme="majorHAnsi" w:cstheme="majorHAnsi"/>
                <w:color w:val="000000"/>
              </w:rPr>
              <w:t>non-critical</w:t>
            </w:r>
            <w:r w:rsidR="00334696">
              <w:rPr>
                <w:rFonts w:asciiTheme="majorHAnsi" w:hAnsiTheme="majorHAnsi" w:cstheme="majorHAnsi"/>
                <w:color w:val="000000"/>
              </w:rPr>
              <w:t xml:space="preserve"> items.</w:t>
            </w:r>
          </w:p>
          <w:p w:rsidR="003A1998" w:rsidRPr="00DC5FF4" w:rsidRDefault="00334696" w:rsidP="00DC5FF4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 xml:space="preserve">Will revisit </w:t>
            </w:r>
            <w:r w:rsidR="00DC5FF4">
              <w:rPr>
                <w:rFonts w:asciiTheme="majorHAnsi" w:hAnsiTheme="majorHAnsi" w:cstheme="majorHAnsi"/>
                <w:color w:val="000000"/>
              </w:rPr>
              <w:t xml:space="preserve">additional agencies slated for monitoring </w:t>
            </w:r>
            <w:r>
              <w:rPr>
                <w:rFonts w:asciiTheme="majorHAnsi" w:hAnsiTheme="majorHAnsi" w:cstheme="majorHAnsi"/>
                <w:color w:val="000000"/>
              </w:rPr>
              <w:t xml:space="preserve">once some </w:t>
            </w:r>
            <w:r w:rsidR="00DC5FF4">
              <w:rPr>
                <w:rFonts w:asciiTheme="majorHAnsi" w:hAnsiTheme="majorHAnsi" w:cstheme="majorHAnsi"/>
                <w:color w:val="000000"/>
              </w:rPr>
              <w:t>monitoring visits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DC5FF4">
              <w:rPr>
                <w:rFonts w:asciiTheme="majorHAnsi" w:hAnsiTheme="majorHAnsi" w:cstheme="majorHAnsi"/>
                <w:color w:val="000000"/>
              </w:rPr>
              <w:t>completed.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78329B" w:rsidRPr="00FA3BB0" w:rsidTr="008644C0"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78329B" w:rsidRDefault="0078329B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Subcommittee Updates</w:t>
            </w:r>
            <w:r w:rsidR="00632658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C16BBD">
              <w:rPr>
                <w:rFonts w:asciiTheme="majorHAnsi" w:hAnsiTheme="majorHAnsi" w:cstheme="majorHAnsi"/>
                <w:color w:val="000000"/>
              </w:rPr>
              <w:t xml:space="preserve">  11:00-11:10</w:t>
            </w:r>
          </w:p>
          <w:p w:rsidR="0078329B" w:rsidRPr="0078329B" w:rsidRDefault="0078329B" w:rsidP="004820B9">
            <w:pPr>
              <w:pStyle w:val="ListParagraph"/>
              <w:numPr>
                <w:ilvl w:val="0"/>
                <w:numId w:val="17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78329B">
              <w:rPr>
                <w:rFonts w:asciiTheme="majorHAnsi" w:hAnsiTheme="majorHAnsi" w:cstheme="majorHAnsi"/>
                <w:color w:val="000000"/>
              </w:rPr>
              <w:t>KPI Subcommittee Update</w:t>
            </w:r>
            <w:r w:rsidRPr="0078329B">
              <w:rPr>
                <w:rFonts w:asciiTheme="majorHAnsi" w:hAnsiTheme="majorHAnsi" w:cstheme="majorHAnsi"/>
                <w:color w:val="000000"/>
              </w:rPr>
              <w:tab/>
            </w:r>
            <w:r w:rsidR="00AD6347">
              <w:rPr>
                <w:rFonts w:asciiTheme="majorHAnsi" w:hAnsiTheme="majorHAnsi" w:cstheme="majorHAnsi"/>
                <w:color w:val="000000"/>
              </w:rPr>
              <w:tab/>
            </w:r>
            <w:r w:rsidR="00AD6347">
              <w:rPr>
                <w:rFonts w:asciiTheme="majorHAnsi" w:hAnsiTheme="majorHAnsi" w:cstheme="majorHAnsi"/>
                <w:color w:val="000000"/>
              </w:rPr>
              <w:tab/>
            </w:r>
            <w:r w:rsidRPr="0078329B">
              <w:rPr>
                <w:rFonts w:asciiTheme="majorHAnsi" w:hAnsiTheme="majorHAnsi" w:cstheme="majorHAnsi"/>
                <w:color w:val="000000"/>
              </w:rPr>
              <w:tab/>
            </w:r>
            <w:r w:rsidRPr="0078329B">
              <w:rPr>
                <w:rFonts w:asciiTheme="majorHAnsi" w:hAnsiTheme="majorHAnsi" w:cstheme="majorHAnsi"/>
                <w:color w:val="000000"/>
              </w:rPr>
              <w:tab/>
            </w:r>
            <w:r w:rsidRPr="0078329B">
              <w:rPr>
                <w:rFonts w:asciiTheme="majorHAnsi" w:hAnsiTheme="majorHAnsi" w:cstheme="majorHAnsi"/>
                <w:color w:val="000000"/>
              </w:rPr>
              <w:tab/>
            </w:r>
            <w:r w:rsidR="004820B9">
              <w:rPr>
                <w:rFonts w:asciiTheme="majorHAnsi" w:hAnsiTheme="majorHAnsi" w:cstheme="majorHAnsi"/>
                <w:color w:val="000000"/>
              </w:rPr>
              <w:tab/>
            </w:r>
            <w:r w:rsidRPr="0078329B">
              <w:rPr>
                <w:rFonts w:asciiTheme="majorHAnsi" w:hAnsiTheme="majorHAnsi" w:cstheme="majorHAnsi"/>
                <w:color w:val="000000"/>
              </w:rPr>
              <w:tab/>
            </w:r>
            <w:r w:rsidR="00DA0D28" w:rsidRPr="0078329B">
              <w:rPr>
                <w:rFonts w:asciiTheme="majorHAnsi" w:hAnsiTheme="majorHAnsi" w:cstheme="majorHAnsi"/>
                <w:color w:val="000000"/>
              </w:rPr>
              <w:t>Jackie Gardner</w:t>
            </w:r>
            <w:r w:rsidR="00957773">
              <w:rPr>
                <w:rFonts w:asciiTheme="majorHAnsi" w:hAnsiTheme="majorHAnsi" w:cstheme="majorHAnsi"/>
                <w:color w:val="000000"/>
              </w:rPr>
              <w:br/>
              <w:t>Working on deep dive into the inflow/outflow dashboard &amp; report project. Still looking to fund the project fully. Just under half has b</w:t>
            </w:r>
            <w:r w:rsidR="009C0F7B">
              <w:rPr>
                <w:rFonts w:asciiTheme="majorHAnsi" w:hAnsiTheme="majorHAnsi" w:cstheme="majorHAnsi"/>
                <w:color w:val="000000"/>
              </w:rPr>
              <w:t>e</w:t>
            </w:r>
            <w:r w:rsidR="00957773">
              <w:rPr>
                <w:rFonts w:asciiTheme="majorHAnsi" w:hAnsiTheme="majorHAnsi" w:cstheme="majorHAnsi"/>
                <w:color w:val="000000"/>
              </w:rPr>
              <w:t>e</w:t>
            </w:r>
            <w:r w:rsidR="009C0F7B">
              <w:rPr>
                <w:rFonts w:asciiTheme="majorHAnsi" w:hAnsiTheme="majorHAnsi" w:cstheme="majorHAnsi"/>
                <w:color w:val="000000"/>
              </w:rPr>
              <w:t>n</w:t>
            </w:r>
            <w:r w:rsidR="00957773">
              <w:rPr>
                <w:rFonts w:asciiTheme="majorHAnsi" w:hAnsiTheme="majorHAnsi" w:cstheme="majorHAnsi"/>
                <w:color w:val="000000"/>
              </w:rPr>
              <w:t xml:space="preserve"> committed. </w:t>
            </w:r>
            <w:r w:rsidR="00957773">
              <w:rPr>
                <w:rFonts w:asciiTheme="majorHAnsi" w:hAnsiTheme="majorHAnsi" w:cstheme="majorHAnsi"/>
                <w:color w:val="000000"/>
              </w:rPr>
              <w:br/>
            </w:r>
          </w:p>
          <w:p w:rsidR="00183514" w:rsidRDefault="00203D94" w:rsidP="004820B9">
            <w:pPr>
              <w:pStyle w:val="ListParagraph"/>
              <w:numPr>
                <w:ilvl w:val="0"/>
                <w:numId w:val="17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78329B">
              <w:rPr>
                <w:rFonts w:asciiTheme="majorHAnsi" w:hAnsiTheme="majorHAnsi" w:cstheme="majorHAnsi"/>
                <w:color w:val="000000"/>
              </w:rPr>
              <w:t>Coordinated Entry Workflow Revamp Subcommittee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ab/>
              <w:t xml:space="preserve">   </w:t>
            </w:r>
            <w:r w:rsidR="004820B9">
              <w:rPr>
                <w:rFonts w:asciiTheme="majorHAnsi" w:hAnsiTheme="majorHAnsi" w:cstheme="majorHAnsi"/>
                <w:color w:val="000000"/>
              </w:rPr>
              <w:tab/>
            </w:r>
            <w:r>
              <w:rPr>
                <w:rFonts w:asciiTheme="majorHAnsi" w:hAnsiTheme="majorHAnsi" w:cstheme="majorHAnsi"/>
                <w:color w:val="000000"/>
              </w:rPr>
              <w:tab/>
              <w:t xml:space="preserve">        Brian Roccapriore</w:t>
            </w:r>
            <w:r w:rsidR="00957773">
              <w:rPr>
                <w:rFonts w:asciiTheme="majorHAnsi" w:hAnsiTheme="majorHAnsi" w:cstheme="majorHAnsi"/>
                <w:color w:val="000000"/>
              </w:rPr>
              <w:br/>
            </w:r>
            <w:r w:rsidR="00334696">
              <w:rPr>
                <w:rFonts w:asciiTheme="majorHAnsi" w:hAnsiTheme="majorHAnsi" w:cstheme="majorHAnsi"/>
                <w:color w:val="000000"/>
              </w:rPr>
              <w:t xml:space="preserve">3 subgroups involved-one for data infrastructure, one for standardizing definitions, one for </w:t>
            </w:r>
            <w:proofErr w:type="spellStart"/>
            <w:r w:rsidR="00334696">
              <w:rPr>
                <w:rFonts w:asciiTheme="majorHAnsi" w:hAnsiTheme="majorHAnsi" w:cstheme="majorHAnsi"/>
                <w:color w:val="000000"/>
              </w:rPr>
              <w:t>intercan</w:t>
            </w:r>
            <w:proofErr w:type="spellEnd"/>
            <w:r w:rsidR="00334696">
              <w:rPr>
                <w:rFonts w:asciiTheme="majorHAnsi" w:hAnsiTheme="majorHAnsi" w:cstheme="majorHAnsi"/>
                <w:color w:val="000000"/>
              </w:rPr>
              <w:t xml:space="preserve"> transfers</w:t>
            </w:r>
          </w:p>
          <w:p w:rsidR="0078329B" w:rsidRPr="00203D94" w:rsidRDefault="00183514" w:rsidP="00183514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Have added people to the group who have specialties in various areas.</w:t>
            </w:r>
            <w:r w:rsidR="00957773">
              <w:rPr>
                <w:rFonts w:asciiTheme="majorHAnsi" w:hAnsiTheme="majorHAnsi" w:cstheme="majorHAnsi"/>
                <w:color w:val="000000"/>
              </w:rPr>
              <w:br/>
            </w:r>
          </w:p>
        </w:tc>
      </w:tr>
      <w:tr w:rsidR="004820B9" w:rsidRPr="00FA3BB0" w:rsidTr="008644C0"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C16BBD" w:rsidRDefault="00C16BBD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HMIS Policies &amp; Procedures Update 11:</w:t>
            </w:r>
            <w:r w:rsidR="005D4798">
              <w:rPr>
                <w:rFonts w:asciiTheme="majorHAnsi" w:hAnsiTheme="majorHAnsi" w:cstheme="majorHAnsi"/>
                <w:color w:val="000000"/>
              </w:rPr>
              <w:t>1</w:t>
            </w:r>
            <w:r>
              <w:rPr>
                <w:rFonts w:asciiTheme="majorHAnsi" w:hAnsiTheme="majorHAnsi" w:cstheme="majorHAnsi"/>
                <w:color w:val="000000"/>
              </w:rPr>
              <w:t>0-11:</w:t>
            </w:r>
            <w:r w:rsidR="005D4798">
              <w:rPr>
                <w:rFonts w:asciiTheme="majorHAnsi" w:hAnsiTheme="majorHAnsi" w:cstheme="majorHAnsi"/>
                <w:color w:val="000000"/>
              </w:rPr>
              <w:t>35</w:t>
            </w:r>
            <w:r w:rsidR="005405E4" w:rsidRPr="004820B9">
              <w:rPr>
                <w:rFonts w:asciiTheme="majorHAnsi" w:hAnsiTheme="majorHAnsi" w:cstheme="majorHAnsi"/>
                <w:color w:val="000000"/>
              </w:rPr>
              <w:tab/>
            </w:r>
            <w:r w:rsidR="005405E4" w:rsidRPr="004820B9">
              <w:rPr>
                <w:rFonts w:asciiTheme="majorHAnsi" w:hAnsiTheme="majorHAnsi" w:cstheme="majorHAnsi"/>
                <w:color w:val="000000"/>
              </w:rPr>
              <w:tab/>
            </w:r>
            <w:r w:rsidR="005405E4">
              <w:rPr>
                <w:rFonts w:asciiTheme="majorHAnsi" w:hAnsiTheme="majorHAnsi" w:cstheme="majorHAnsi"/>
                <w:color w:val="000000"/>
              </w:rPr>
              <w:tab/>
            </w:r>
            <w:r w:rsidR="005405E4">
              <w:rPr>
                <w:rFonts w:asciiTheme="majorHAnsi" w:hAnsiTheme="majorHAnsi" w:cstheme="majorHAnsi"/>
                <w:color w:val="000000"/>
              </w:rPr>
              <w:tab/>
            </w:r>
            <w:r w:rsidR="005405E4">
              <w:rPr>
                <w:rFonts w:asciiTheme="majorHAnsi" w:hAnsiTheme="majorHAnsi" w:cstheme="majorHAnsi"/>
                <w:color w:val="000000"/>
              </w:rPr>
              <w:tab/>
            </w:r>
            <w:r w:rsidR="005405E4" w:rsidRPr="004820B9">
              <w:rPr>
                <w:rFonts w:asciiTheme="majorHAnsi" w:hAnsiTheme="majorHAnsi" w:cstheme="majorHAnsi"/>
                <w:color w:val="000000"/>
              </w:rPr>
              <w:tab/>
              <w:t>Jackie Gardner</w:t>
            </w:r>
          </w:p>
          <w:p w:rsidR="00183514" w:rsidRDefault="004820B9" w:rsidP="00C16BBD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C16BBD">
              <w:rPr>
                <w:rFonts w:asciiTheme="majorHAnsi" w:hAnsiTheme="majorHAnsi" w:cstheme="majorHAnsi"/>
                <w:color w:val="000000"/>
              </w:rPr>
              <w:t>Update</w:t>
            </w:r>
            <w:r w:rsidR="00C16BBD" w:rsidRPr="00C16BBD">
              <w:rPr>
                <w:rFonts w:asciiTheme="majorHAnsi" w:hAnsiTheme="majorHAnsi" w:cstheme="majorHAnsi"/>
                <w:color w:val="000000"/>
              </w:rPr>
              <w:t>d to add section to handle de-identified</w:t>
            </w:r>
            <w:r w:rsidRPr="00C16BBD">
              <w:rPr>
                <w:rFonts w:asciiTheme="majorHAnsi" w:hAnsiTheme="majorHAnsi" w:cstheme="majorHAnsi"/>
                <w:color w:val="000000"/>
              </w:rPr>
              <w:t xml:space="preserve"> row level requests</w:t>
            </w:r>
            <w:r w:rsidR="00C16BBD" w:rsidRPr="00C16BBD">
              <w:rPr>
                <w:rFonts w:asciiTheme="majorHAnsi" w:hAnsiTheme="majorHAnsi" w:cstheme="majorHAnsi"/>
                <w:color w:val="000000"/>
              </w:rPr>
              <w:t xml:space="preserve"> in Policy 405</w:t>
            </w:r>
            <w:r w:rsidR="00957773">
              <w:rPr>
                <w:rFonts w:asciiTheme="majorHAnsi" w:hAnsiTheme="majorHAnsi" w:cstheme="majorHAnsi"/>
                <w:color w:val="000000"/>
              </w:rPr>
              <w:br/>
            </w:r>
            <w:r w:rsidR="00183514">
              <w:rPr>
                <w:rFonts w:asciiTheme="majorHAnsi" w:hAnsiTheme="majorHAnsi" w:cstheme="majorHAnsi"/>
                <w:color w:val="000000"/>
              </w:rPr>
              <w:t xml:space="preserve">Reviewed the P&amp;P for de-identified row level data requests. </w:t>
            </w:r>
          </w:p>
          <w:p w:rsidR="00183514" w:rsidRDefault="00183514" w:rsidP="00183514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Add definition for PII and include program names as a PII.  Program name could provide info that would share PII (like “HOPWA” in the name)</w:t>
            </w:r>
          </w:p>
          <w:p w:rsidR="004820B9" w:rsidRDefault="00183514" w:rsidP="00183514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Add line for review </w:t>
            </w:r>
            <w:r w:rsidR="00726DCB">
              <w:rPr>
                <w:rFonts w:asciiTheme="majorHAnsi" w:hAnsiTheme="majorHAnsi" w:cstheme="majorHAnsi"/>
                <w:color w:val="000000"/>
              </w:rPr>
              <w:t>by DSB once data is ready</w:t>
            </w:r>
          </w:p>
          <w:p w:rsidR="00726DCB" w:rsidRDefault="00726DCB" w:rsidP="00183514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</w:p>
          <w:p w:rsidR="003A1998" w:rsidRPr="00F953E2" w:rsidRDefault="003A1998" w:rsidP="00F953E2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Unauthorized Disclosure of PPI Policy Review in new Policy 213</w:t>
            </w:r>
            <w:r>
              <w:rPr>
                <w:rFonts w:asciiTheme="majorHAnsi" w:hAnsiTheme="majorHAnsi" w:cstheme="majorHAnsi"/>
                <w:color w:val="000000"/>
              </w:rPr>
              <w:tab/>
            </w:r>
            <w:r w:rsidR="00957773">
              <w:rPr>
                <w:rFonts w:asciiTheme="majorHAnsi" w:hAnsiTheme="majorHAnsi" w:cstheme="majorHAnsi"/>
                <w:color w:val="000000"/>
              </w:rPr>
              <w:br/>
            </w:r>
            <w:r w:rsidR="00F953E2">
              <w:rPr>
                <w:rFonts w:asciiTheme="majorHAnsi" w:hAnsiTheme="majorHAnsi" w:cstheme="majorHAnsi"/>
                <w:color w:val="000000"/>
              </w:rPr>
              <w:t>Credit monitoring-add to the policy</w:t>
            </w:r>
            <w:r w:rsidR="00957773" w:rsidRPr="00F953E2">
              <w:rPr>
                <w:rFonts w:asciiTheme="majorHAnsi" w:hAnsiTheme="majorHAnsi" w:cstheme="majorHAnsi"/>
                <w:color w:val="000000"/>
              </w:rPr>
              <w:br/>
            </w:r>
          </w:p>
        </w:tc>
      </w:tr>
      <w:tr w:rsidR="004820B9" w:rsidRPr="00FA3BB0" w:rsidTr="008644C0"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4820B9" w:rsidRDefault="004820B9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Data </w:t>
            </w:r>
            <w:r w:rsidR="003A1998">
              <w:rPr>
                <w:rFonts w:asciiTheme="majorHAnsi" w:hAnsiTheme="majorHAnsi" w:cstheme="majorHAnsi"/>
                <w:color w:val="000000"/>
              </w:rPr>
              <w:t>Requests</w:t>
            </w:r>
            <w:r w:rsidR="005405E4">
              <w:rPr>
                <w:rFonts w:asciiTheme="majorHAnsi" w:hAnsiTheme="majorHAnsi" w:cstheme="majorHAnsi"/>
                <w:color w:val="000000"/>
              </w:rPr>
              <w:tab/>
            </w:r>
            <w:r w:rsidR="005D4798">
              <w:rPr>
                <w:rFonts w:asciiTheme="majorHAnsi" w:hAnsiTheme="majorHAnsi" w:cstheme="majorHAnsi"/>
                <w:color w:val="000000"/>
              </w:rPr>
              <w:t>11:35-11:50</w:t>
            </w:r>
            <w:r w:rsidR="005405E4">
              <w:rPr>
                <w:rFonts w:asciiTheme="majorHAnsi" w:hAnsiTheme="majorHAnsi" w:cstheme="majorHAnsi"/>
                <w:color w:val="000000"/>
              </w:rPr>
              <w:tab/>
            </w:r>
            <w:r w:rsidR="005405E4">
              <w:rPr>
                <w:rFonts w:asciiTheme="majorHAnsi" w:hAnsiTheme="majorHAnsi" w:cstheme="majorHAnsi"/>
                <w:color w:val="000000"/>
              </w:rPr>
              <w:tab/>
            </w:r>
            <w:r w:rsidR="005405E4">
              <w:rPr>
                <w:rFonts w:asciiTheme="majorHAnsi" w:hAnsiTheme="majorHAnsi" w:cstheme="majorHAnsi"/>
                <w:color w:val="000000"/>
              </w:rPr>
              <w:tab/>
            </w:r>
            <w:r w:rsidR="005405E4">
              <w:rPr>
                <w:rFonts w:asciiTheme="majorHAnsi" w:hAnsiTheme="majorHAnsi" w:cstheme="majorHAnsi"/>
                <w:color w:val="000000"/>
              </w:rPr>
              <w:tab/>
            </w:r>
            <w:r w:rsidR="003A1998">
              <w:rPr>
                <w:rFonts w:asciiTheme="majorHAnsi" w:hAnsiTheme="majorHAnsi" w:cstheme="majorHAnsi"/>
                <w:color w:val="000000"/>
              </w:rPr>
              <w:tab/>
            </w:r>
            <w:r w:rsidR="003A1998">
              <w:rPr>
                <w:rFonts w:asciiTheme="majorHAnsi" w:hAnsiTheme="majorHAnsi" w:cstheme="majorHAnsi"/>
                <w:color w:val="000000"/>
              </w:rPr>
              <w:tab/>
            </w:r>
            <w:r w:rsidR="003A1998">
              <w:rPr>
                <w:rFonts w:asciiTheme="majorHAnsi" w:hAnsiTheme="majorHAnsi" w:cstheme="majorHAnsi"/>
                <w:color w:val="000000"/>
              </w:rPr>
              <w:tab/>
            </w:r>
            <w:r w:rsidR="003A1998">
              <w:rPr>
                <w:rFonts w:asciiTheme="majorHAnsi" w:hAnsiTheme="majorHAnsi" w:cstheme="majorHAnsi"/>
                <w:color w:val="000000"/>
              </w:rPr>
              <w:tab/>
            </w:r>
            <w:r w:rsidR="003A1998">
              <w:rPr>
                <w:rFonts w:asciiTheme="majorHAnsi" w:hAnsiTheme="majorHAnsi" w:cstheme="majorHAnsi"/>
                <w:color w:val="000000"/>
              </w:rPr>
              <w:tab/>
              <w:t xml:space="preserve">Jackie </w:t>
            </w:r>
            <w:r w:rsidR="005D4798">
              <w:rPr>
                <w:rFonts w:asciiTheme="majorHAnsi" w:hAnsiTheme="majorHAnsi" w:cstheme="majorHAnsi"/>
                <w:color w:val="000000"/>
              </w:rPr>
              <w:t>Gardner</w:t>
            </w:r>
          </w:p>
          <w:p w:rsidR="00F953E2" w:rsidRDefault="003A1998" w:rsidP="00297E8D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57773">
              <w:rPr>
                <w:rFonts w:asciiTheme="majorHAnsi" w:hAnsiTheme="majorHAnsi" w:cstheme="majorHAnsi"/>
                <w:color w:val="000000"/>
              </w:rPr>
              <w:t xml:space="preserve">Urban Institute </w:t>
            </w:r>
            <w:r w:rsidR="005D4798" w:rsidRPr="00957773">
              <w:rPr>
                <w:rFonts w:asciiTheme="majorHAnsi" w:hAnsiTheme="majorHAnsi" w:cstheme="majorHAnsi"/>
                <w:color w:val="000000"/>
              </w:rPr>
              <w:t>PSH Study Request-de-identified row-level request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br/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>specifically, to understand outcomes across different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>program models. HMIS analysis will focus on key outcomes including lease up, housing stability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>rates, and understanding outcomes across both model types as well as tenant characteristics. This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>will help to identify barriers to lease up and tenant stability as well as opportunities for improving</w:t>
            </w:r>
            <w:r w:rsidR="0095777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>the efficiency and effectiveness of policies.</w:t>
            </w:r>
            <w:r w:rsidR="00957773">
              <w:rPr>
                <w:rFonts w:asciiTheme="majorHAnsi" w:hAnsiTheme="majorHAnsi" w:cstheme="majorHAnsi"/>
                <w:color w:val="000000"/>
              </w:rPr>
              <w:br/>
            </w:r>
          </w:p>
          <w:p w:rsidR="00F953E2" w:rsidRDefault="00F953E2" w:rsidP="00F953E2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Jackie will send the scope of the project to DSB</w:t>
            </w:r>
          </w:p>
          <w:p w:rsidR="00F953E2" w:rsidRDefault="00F953E2" w:rsidP="00F953E2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</w:p>
          <w:p w:rsidR="00F953E2" w:rsidRDefault="00F953E2" w:rsidP="00F953E2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Motion to approve: Amanda</w:t>
            </w:r>
          </w:p>
          <w:p w:rsidR="00F953E2" w:rsidRDefault="00F953E2" w:rsidP="00F953E2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Seconded: Brian</w:t>
            </w:r>
          </w:p>
          <w:p w:rsidR="003A1998" w:rsidRPr="00957773" w:rsidRDefault="00F953E2" w:rsidP="00F953E2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All Approved</w:t>
            </w:r>
            <w:r w:rsidR="00957773">
              <w:rPr>
                <w:rFonts w:asciiTheme="majorHAnsi" w:hAnsiTheme="majorHAnsi" w:cstheme="majorHAnsi"/>
                <w:color w:val="000000"/>
              </w:rPr>
              <w:br/>
            </w:r>
          </w:p>
          <w:p w:rsidR="00957773" w:rsidRPr="00957773" w:rsidRDefault="005D4798" w:rsidP="004F769E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957773">
              <w:rPr>
                <w:rFonts w:asciiTheme="majorHAnsi" w:hAnsiTheme="majorHAnsi" w:cstheme="majorHAnsi"/>
                <w:color w:val="000000"/>
              </w:rPr>
              <w:t>Data Haven Youth Data Request-de-identified row-level request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br/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 xml:space="preserve">The analysis of the data (not the dataset itself) will be shared at the </w:t>
            </w:r>
            <w:proofErr w:type="spellStart"/>
            <w:r w:rsidR="00957773" w:rsidRPr="00957773">
              <w:rPr>
                <w:rFonts w:asciiTheme="majorHAnsi" w:hAnsiTheme="majorHAnsi" w:cstheme="majorHAnsi"/>
                <w:color w:val="000000"/>
              </w:rPr>
              <w:t>Datahaven</w:t>
            </w:r>
            <w:proofErr w:type="spellEnd"/>
            <w:r w:rsidR="00957773" w:rsidRPr="00957773">
              <w:rPr>
                <w:rFonts w:asciiTheme="majorHAnsi" w:hAnsiTheme="majorHAnsi" w:cstheme="majorHAnsi"/>
                <w:color w:val="000000"/>
              </w:rPr>
              <w:t xml:space="preserve"> Youth Action Council Symposium.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957773" w:rsidRPr="00957773">
              <w:rPr>
                <w:rFonts w:asciiTheme="majorHAnsi" w:hAnsiTheme="majorHAnsi" w:cstheme="majorHAnsi"/>
                <w:color w:val="000000"/>
              </w:rPr>
              <w:t>Which demographics are served by different homelessness prevention and eviction relief programs, and how do these programs impact housing and income upon exit?</w:t>
            </w:r>
          </w:p>
          <w:p w:rsidR="006C58C6" w:rsidRDefault="00957773" w:rsidP="00957773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This </w:t>
            </w:r>
            <w:r w:rsidRPr="00957773">
              <w:rPr>
                <w:rFonts w:asciiTheme="majorHAnsi" w:hAnsiTheme="majorHAnsi" w:cstheme="majorHAnsi"/>
                <w:color w:val="000000"/>
              </w:rPr>
              <w:t xml:space="preserve">data will be used to craft an interactive infographic model, as well as a potential policy memo regarding funding for these programs. The data analysis and model will be presented at the </w:t>
            </w:r>
            <w:proofErr w:type="spellStart"/>
            <w:r w:rsidRPr="00957773">
              <w:rPr>
                <w:rFonts w:asciiTheme="majorHAnsi" w:hAnsiTheme="majorHAnsi" w:cstheme="majorHAnsi"/>
                <w:color w:val="000000"/>
              </w:rPr>
              <w:t>Datahaven</w:t>
            </w:r>
            <w:proofErr w:type="spellEnd"/>
            <w:r w:rsidRPr="00957773">
              <w:rPr>
                <w:rFonts w:asciiTheme="majorHAnsi" w:hAnsiTheme="majorHAnsi" w:cstheme="majorHAnsi"/>
                <w:color w:val="000000"/>
              </w:rPr>
              <w:t xml:space="preserve"> Youth Action Council Symposium on May 28, 2026.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="006C58C6">
              <w:rPr>
                <w:rFonts w:asciiTheme="majorHAnsi" w:hAnsiTheme="majorHAnsi" w:cstheme="majorHAnsi"/>
                <w:color w:val="000000"/>
              </w:rPr>
              <w:lastRenderedPageBreak/>
              <w:t>Discussion around what qualifies as prevention—our projects aren’t always strict</w:t>
            </w:r>
            <w:r w:rsidR="00DC5FF4">
              <w:rPr>
                <w:rFonts w:asciiTheme="majorHAnsi" w:hAnsiTheme="majorHAnsi" w:cstheme="majorHAnsi"/>
                <w:color w:val="000000"/>
              </w:rPr>
              <w:t>ly</w:t>
            </w:r>
            <w:r w:rsidR="006C58C6">
              <w:rPr>
                <w:rFonts w:asciiTheme="majorHAnsi" w:hAnsiTheme="majorHAnsi" w:cstheme="majorHAnsi"/>
                <w:color w:val="000000"/>
              </w:rPr>
              <w:t xml:space="preserve"> prevention, but </w:t>
            </w:r>
            <w:proofErr w:type="gramStart"/>
            <w:r w:rsidR="006C58C6">
              <w:rPr>
                <w:rFonts w:asciiTheme="majorHAnsi" w:hAnsiTheme="majorHAnsi" w:cstheme="majorHAnsi"/>
                <w:color w:val="000000"/>
              </w:rPr>
              <w:t>also</w:t>
            </w:r>
            <w:proofErr w:type="gramEnd"/>
            <w:r w:rsidR="006C58C6">
              <w:rPr>
                <w:rFonts w:asciiTheme="majorHAnsi" w:hAnsiTheme="majorHAnsi" w:cstheme="majorHAnsi"/>
                <w:color w:val="000000"/>
              </w:rPr>
              <w:t xml:space="preserve"> we need to know what Data Haven identifies as a prevention</w:t>
            </w:r>
          </w:p>
          <w:p w:rsidR="005D4798" w:rsidRPr="003A1998" w:rsidRDefault="006C58C6" w:rsidP="00957773">
            <w:pPr>
              <w:pStyle w:val="ListParagraph"/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4820B9" w:rsidRPr="00FA3BB0" w:rsidTr="008644C0"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2F49D3" w:rsidRDefault="004820B9" w:rsidP="001537B7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Other Business 11:</w:t>
            </w:r>
            <w:r w:rsidR="005D4798">
              <w:rPr>
                <w:rFonts w:asciiTheme="majorHAnsi" w:hAnsiTheme="majorHAnsi" w:cstheme="majorHAnsi"/>
                <w:color w:val="000000"/>
              </w:rPr>
              <w:t>50</w:t>
            </w:r>
            <w:r>
              <w:rPr>
                <w:rFonts w:asciiTheme="majorHAnsi" w:hAnsiTheme="majorHAnsi" w:cstheme="majorHAnsi"/>
                <w:color w:val="000000"/>
              </w:rPr>
              <w:t>-11:55</w:t>
            </w:r>
          </w:p>
          <w:p w:rsidR="004867C2" w:rsidRDefault="004867C2" w:rsidP="004867C2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</w:p>
          <w:p w:rsidR="00AA1E55" w:rsidRPr="004867C2" w:rsidRDefault="003A1998" w:rsidP="004867C2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4867C2">
              <w:rPr>
                <w:rFonts w:asciiTheme="majorHAnsi" w:hAnsiTheme="majorHAnsi" w:cstheme="majorHAnsi"/>
                <w:color w:val="000000"/>
              </w:rPr>
              <w:t>John Merz Retiring</w:t>
            </w:r>
            <w:r w:rsidR="00942CE3" w:rsidRPr="004867C2">
              <w:rPr>
                <w:rFonts w:asciiTheme="majorHAnsi" w:hAnsiTheme="majorHAnsi" w:cstheme="majorHAnsi"/>
                <w:color w:val="000000"/>
              </w:rPr>
              <w:t xml:space="preserve"> end of June</w:t>
            </w:r>
          </w:p>
          <w:p w:rsidR="004867C2" w:rsidRDefault="004867C2" w:rsidP="006C58C6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</w:p>
          <w:p w:rsidR="006C58C6" w:rsidRPr="006C58C6" w:rsidRDefault="00DC5FF4" w:rsidP="006C58C6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We still have an open space on the DSB. </w:t>
            </w:r>
            <w:r w:rsidR="006C58C6">
              <w:rPr>
                <w:rFonts w:asciiTheme="majorHAnsi" w:hAnsiTheme="majorHAnsi" w:cstheme="majorHAnsi"/>
                <w:color w:val="000000"/>
              </w:rPr>
              <w:t xml:space="preserve">Cutoff for the open spot will be June 15.  Send to Nutmeg, CCEH, </w:t>
            </w:r>
            <w:proofErr w:type="spellStart"/>
            <w:r w:rsidR="006C58C6">
              <w:rPr>
                <w:rFonts w:asciiTheme="majorHAnsi" w:hAnsiTheme="majorHAnsi" w:cstheme="majorHAnsi"/>
                <w:color w:val="000000"/>
              </w:rPr>
              <w:t>CoCs</w:t>
            </w:r>
            <w:proofErr w:type="spellEnd"/>
            <w:r w:rsidR="006C58C6">
              <w:rPr>
                <w:rFonts w:asciiTheme="majorHAnsi" w:hAnsiTheme="majorHAnsi" w:cstheme="majorHAnsi"/>
                <w:color w:val="000000"/>
              </w:rPr>
              <w:t xml:space="preserve"> for sharing.</w:t>
            </w:r>
          </w:p>
          <w:p w:rsidR="00EB0363" w:rsidRDefault="00EB0363" w:rsidP="00EB0363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</w:p>
          <w:p w:rsidR="00EB0363" w:rsidRPr="00EB0363" w:rsidRDefault="00EB0363" w:rsidP="00EB0363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Case Note Sharing request from Leigh</w:t>
            </w:r>
            <w:r w:rsidR="004867C2">
              <w:rPr>
                <w:rFonts w:asciiTheme="majorHAnsi" w:hAnsiTheme="majorHAnsi" w:cstheme="majorHAnsi"/>
                <w:color w:val="000000"/>
              </w:rPr>
              <w:t xml:space="preserve"> will be tabled to next month</w:t>
            </w:r>
            <w:r w:rsidR="00DC5FF4">
              <w:rPr>
                <w:rFonts w:asciiTheme="majorHAnsi" w:hAnsiTheme="majorHAnsi" w:cstheme="majorHAnsi"/>
                <w:color w:val="000000"/>
              </w:rPr>
              <w:t xml:space="preserve"> for a more robust discussion.</w:t>
            </w:r>
          </w:p>
        </w:tc>
      </w:tr>
      <w:tr w:rsidR="00D379E8" w:rsidRPr="00FA3BB0" w:rsidTr="006C58C6">
        <w:trPr>
          <w:trHeight w:val="1194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D379E8" w:rsidRDefault="00157D6E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 xml:space="preserve">Communications to </w:t>
            </w:r>
            <w:proofErr w:type="spellStart"/>
            <w:r w:rsidRPr="00FA3BB0">
              <w:rPr>
                <w:rFonts w:asciiTheme="majorHAnsi" w:hAnsiTheme="majorHAnsi" w:cstheme="majorHAnsi"/>
                <w:color w:val="000000"/>
              </w:rPr>
              <w:t>CoCs</w:t>
            </w:r>
            <w:proofErr w:type="spellEnd"/>
            <w:r w:rsidRPr="00FA3BB0">
              <w:rPr>
                <w:rFonts w:asciiTheme="majorHAnsi" w:hAnsiTheme="majorHAnsi" w:cstheme="majorHAnsi"/>
                <w:color w:val="000000"/>
              </w:rPr>
              <w:t>/CANs/Providers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1</w:t>
            </w:r>
            <w:r w:rsidR="007D4397">
              <w:rPr>
                <w:rFonts w:asciiTheme="majorHAnsi" w:hAnsiTheme="majorHAnsi" w:cstheme="majorHAnsi"/>
                <w:color w:val="000000"/>
              </w:rPr>
              <w:t>1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>:</w:t>
            </w:r>
            <w:r w:rsidR="007D4397">
              <w:rPr>
                <w:rFonts w:asciiTheme="majorHAnsi" w:hAnsiTheme="majorHAnsi" w:cstheme="majorHAnsi"/>
                <w:color w:val="000000"/>
              </w:rPr>
              <w:t>5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>5-</w:t>
            </w:r>
            <w:r w:rsidR="00423942">
              <w:rPr>
                <w:rFonts w:asciiTheme="majorHAnsi" w:hAnsiTheme="majorHAnsi" w:cstheme="majorHAnsi"/>
                <w:color w:val="000000"/>
              </w:rPr>
              <w:t>12:</w:t>
            </w:r>
            <w:r w:rsidR="007D4397">
              <w:rPr>
                <w:rFonts w:asciiTheme="majorHAnsi" w:hAnsiTheme="majorHAnsi" w:cstheme="majorHAnsi"/>
                <w:color w:val="000000"/>
              </w:rPr>
              <w:t>00</w:t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                </w:t>
            </w:r>
            <w:r w:rsidR="002D44D2">
              <w:rPr>
                <w:rFonts w:asciiTheme="majorHAnsi" w:hAnsiTheme="majorHAnsi" w:cstheme="majorHAnsi"/>
                <w:color w:val="000000"/>
              </w:rPr>
              <w:tab/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                   </w:t>
            </w:r>
            <w:r w:rsidR="008644C0" w:rsidRPr="00FA3BB0">
              <w:rPr>
                <w:rFonts w:asciiTheme="majorHAnsi" w:hAnsiTheme="majorHAnsi" w:cstheme="majorHAnsi"/>
                <w:color w:val="000000"/>
              </w:rPr>
              <w:tab/>
            </w:r>
            <w:r w:rsidR="00064528" w:rsidRPr="00FA3BB0">
              <w:rPr>
                <w:rFonts w:asciiTheme="majorHAnsi" w:hAnsiTheme="majorHAnsi" w:cstheme="majorHAnsi"/>
                <w:color w:val="000000"/>
              </w:rPr>
              <w:t xml:space="preserve">              Jackie Gardner</w:t>
            </w:r>
          </w:p>
          <w:p w:rsidR="006C58C6" w:rsidRDefault="006C58C6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</w:p>
          <w:p w:rsidR="006C58C6" w:rsidRDefault="006C58C6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Proposal Reviews for RFP</w:t>
            </w:r>
            <w:r w:rsidR="00E013CD">
              <w:rPr>
                <w:rFonts w:asciiTheme="majorHAnsi" w:hAnsiTheme="majorHAnsi" w:cstheme="majorHAnsi"/>
                <w:color w:val="000000"/>
              </w:rPr>
              <w:t xml:space="preserve"> underway</w:t>
            </w:r>
          </w:p>
          <w:p w:rsidR="006C58C6" w:rsidRDefault="006C58C6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P&amp;P Updates</w:t>
            </w:r>
            <w:r w:rsidR="00E013CD">
              <w:rPr>
                <w:rFonts w:asciiTheme="majorHAnsi" w:hAnsiTheme="majorHAnsi" w:cstheme="majorHAnsi"/>
                <w:color w:val="000000"/>
              </w:rPr>
              <w:t xml:space="preserve"> regarding data sharing for research and unauthorized data disclosure policy added.</w:t>
            </w:r>
            <w:bookmarkStart w:id="1" w:name="_GoBack"/>
            <w:bookmarkEnd w:id="1"/>
          </w:p>
          <w:p w:rsidR="006C58C6" w:rsidRPr="00FA3BB0" w:rsidRDefault="007E6DCB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Applications are still open for membership on Data Strategy Board with a closing date of 5/15/26.</w:t>
            </w:r>
          </w:p>
        </w:tc>
      </w:tr>
      <w:tr w:rsidR="00064528" w:rsidRPr="00FA3BB0" w:rsidTr="008644C0">
        <w:trPr>
          <w:trHeight w:val="576"/>
        </w:trPr>
        <w:tc>
          <w:tcPr>
            <w:tcW w:w="10485" w:type="dxa"/>
            <w:tcBorders>
              <w:top w:val="single" w:sz="8" w:space="0" w:color="E1E3E1"/>
              <w:left w:val="nil"/>
              <w:bottom w:val="single" w:sz="8" w:space="0" w:color="E1E3E1"/>
              <w:right w:val="nil"/>
            </w:tcBorders>
          </w:tcPr>
          <w:p w:rsidR="00064528" w:rsidRPr="00FA3BB0" w:rsidRDefault="00064528" w:rsidP="00DA0D28">
            <w:pPr>
              <w:spacing w:before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A3BB0">
              <w:rPr>
                <w:rFonts w:asciiTheme="majorHAnsi" w:hAnsiTheme="majorHAnsi" w:cstheme="majorHAnsi"/>
                <w:color w:val="000000"/>
              </w:rPr>
              <w:t xml:space="preserve">Meeting Adjourn </w:t>
            </w:r>
            <w:r w:rsidR="00423942">
              <w:rPr>
                <w:rFonts w:asciiTheme="majorHAnsi" w:hAnsiTheme="majorHAnsi" w:cstheme="majorHAnsi"/>
                <w:color w:val="000000"/>
              </w:rPr>
              <w:t>1</w:t>
            </w:r>
            <w:r w:rsidRPr="00FA3BB0">
              <w:rPr>
                <w:rFonts w:asciiTheme="majorHAnsi" w:hAnsiTheme="majorHAnsi" w:cstheme="majorHAnsi"/>
                <w:color w:val="000000"/>
              </w:rPr>
              <w:t>2:</w:t>
            </w:r>
            <w:r w:rsidR="007D4397">
              <w:rPr>
                <w:rFonts w:asciiTheme="majorHAnsi" w:hAnsiTheme="majorHAnsi" w:cstheme="majorHAnsi"/>
                <w:color w:val="000000"/>
              </w:rPr>
              <w:t>00</w:t>
            </w:r>
          </w:p>
        </w:tc>
      </w:tr>
    </w:tbl>
    <w:p w:rsidR="00D379E8" w:rsidRDefault="00D379E8" w:rsidP="00DA0D28"/>
    <w:sectPr w:rsidR="00D379E8" w:rsidSect="00AD6347">
      <w:pgSz w:w="12240" w:h="15840"/>
      <w:pgMar w:top="630" w:right="720" w:bottom="90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default"/>
  </w:font>
  <w:font w:name="Roboto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7A8"/>
    <w:multiLevelType w:val="hybridMultilevel"/>
    <w:tmpl w:val="8EBA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C5"/>
    <w:multiLevelType w:val="hybridMultilevel"/>
    <w:tmpl w:val="3098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1D06"/>
    <w:multiLevelType w:val="multilevel"/>
    <w:tmpl w:val="55A4D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1666CB"/>
    <w:multiLevelType w:val="multilevel"/>
    <w:tmpl w:val="876E11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907ACC"/>
    <w:multiLevelType w:val="hybridMultilevel"/>
    <w:tmpl w:val="DDFE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56299"/>
    <w:multiLevelType w:val="hybridMultilevel"/>
    <w:tmpl w:val="88BE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351CE"/>
    <w:multiLevelType w:val="hybridMultilevel"/>
    <w:tmpl w:val="3050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3BAE"/>
    <w:multiLevelType w:val="hybridMultilevel"/>
    <w:tmpl w:val="6CB2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21EC9"/>
    <w:multiLevelType w:val="multilevel"/>
    <w:tmpl w:val="652CA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BDF0A96"/>
    <w:multiLevelType w:val="multilevel"/>
    <w:tmpl w:val="851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D3019"/>
    <w:multiLevelType w:val="hybridMultilevel"/>
    <w:tmpl w:val="BFB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20A4A"/>
    <w:multiLevelType w:val="hybridMultilevel"/>
    <w:tmpl w:val="ED16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927"/>
    <w:multiLevelType w:val="multilevel"/>
    <w:tmpl w:val="8E5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F4414"/>
    <w:multiLevelType w:val="multilevel"/>
    <w:tmpl w:val="0C58D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32355D"/>
    <w:multiLevelType w:val="hybridMultilevel"/>
    <w:tmpl w:val="CC8A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D7866"/>
    <w:multiLevelType w:val="hybridMultilevel"/>
    <w:tmpl w:val="79BA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614D4"/>
    <w:multiLevelType w:val="hybridMultilevel"/>
    <w:tmpl w:val="6A94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4136E"/>
    <w:multiLevelType w:val="hybridMultilevel"/>
    <w:tmpl w:val="10E4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950D6"/>
    <w:multiLevelType w:val="multilevel"/>
    <w:tmpl w:val="E9364E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7E22D5"/>
    <w:multiLevelType w:val="hybridMultilevel"/>
    <w:tmpl w:val="FA94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61A59"/>
    <w:multiLevelType w:val="multilevel"/>
    <w:tmpl w:val="0DEC5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3CC2697"/>
    <w:multiLevelType w:val="hybridMultilevel"/>
    <w:tmpl w:val="4576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0E0D"/>
    <w:multiLevelType w:val="hybridMultilevel"/>
    <w:tmpl w:val="F9F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F7B2E"/>
    <w:multiLevelType w:val="multilevel"/>
    <w:tmpl w:val="E12C1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18"/>
  </w:num>
  <w:num w:numId="3">
    <w:abstractNumId w:val="20"/>
  </w:num>
  <w:num w:numId="4">
    <w:abstractNumId w:val="8"/>
  </w:num>
  <w:num w:numId="5">
    <w:abstractNumId w:val="13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6"/>
  </w:num>
  <w:num w:numId="13">
    <w:abstractNumId w:val="16"/>
  </w:num>
  <w:num w:numId="14">
    <w:abstractNumId w:val="12"/>
  </w:num>
  <w:num w:numId="15">
    <w:abstractNumId w:val="10"/>
  </w:num>
  <w:num w:numId="16">
    <w:abstractNumId w:val="15"/>
  </w:num>
  <w:num w:numId="17">
    <w:abstractNumId w:val="22"/>
  </w:num>
  <w:num w:numId="18">
    <w:abstractNumId w:val="11"/>
  </w:num>
  <w:num w:numId="19">
    <w:abstractNumId w:val="14"/>
  </w:num>
  <w:num w:numId="20">
    <w:abstractNumId w:val="0"/>
  </w:num>
  <w:num w:numId="21">
    <w:abstractNumId w:val="21"/>
  </w:num>
  <w:num w:numId="22">
    <w:abstractNumId w:val="17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E8"/>
    <w:rsid w:val="0003036E"/>
    <w:rsid w:val="00064528"/>
    <w:rsid w:val="00082112"/>
    <w:rsid w:val="000E4A64"/>
    <w:rsid w:val="000F1698"/>
    <w:rsid w:val="00110207"/>
    <w:rsid w:val="001256A5"/>
    <w:rsid w:val="00135AFD"/>
    <w:rsid w:val="001537B7"/>
    <w:rsid w:val="00157D6E"/>
    <w:rsid w:val="00183514"/>
    <w:rsid w:val="001E5F8C"/>
    <w:rsid w:val="001E7223"/>
    <w:rsid w:val="00203D94"/>
    <w:rsid w:val="00235BDD"/>
    <w:rsid w:val="00292FA8"/>
    <w:rsid w:val="002B1E7E"/>
    <w:rsid w:val="002D44D2"/>
    <w:rsid w:val="002F2DD5"/>
    <w:rsid w:val="002F49D3"/>
    <w:rsid w:val="00334696"/>
    <w:rsid w:val="003516DB"/>
    <w:rsid w:val="003964A8"/>
    <w:rsid w:val="003A1998"/>
    <w:rsid w:val="003D6022"/>
    <w:rsid w:val="00423942"/>
    <w:rsid w:val="0044353A"/>
    <w:rsid w:val="004820B9"/>
    <w:rsid w:val="004867C2"/>
    <w:rsid w:val="004B3226"/>
    <w:rsid w:val="004B64D6"/>
    <w:rsid w:val="004C1D07"/>
    <w:rsid w:val="00506BA7"/>
    <w:rsid w:val="005405E4"/>
    <w:rsid w:val="00545046"/>
    <w:rsid w:val="005A0BFF"/>
    <w:rsid w:val="005B364E"/>
    <w:rsid w:val="005D4798"/>
    <w:rsid w:val="00627470"/>
    <w:rsid w:val="006317F0"/>
    <w:rsid w:val="00632658"/>
    <w:rsid w:val="00673BA9"/>
    <w:rsid w:val="00674E29"/>
    <w:rsid w:val="00683965"/>
    <w:rsid w:val="006C58C6"/>
    <w:rsid w:val="006E453D"/>
    <w:rsid w:val="00726DCB"/>
    <w:rsid w:val="00750ACF"/>
    <w:rsid w:val="0078329B"/>
    <w:rsid w:val="007B7D54"/>
    <w:rsid w:val="007C6365"/>
    <w:rsid w:val="007D4397"/>
    <w:rsid w:val="007E6DCB"/>
    <w:rsid w:val="0080181A"/>
    <w:rsid w:val="00815DF7"/>
    <w:rsid w:val="00840B3A"/>
    <w:rsid w:val="008644C0"/>
    <w:rsid w:val="00872E0E"/>
    <w:rsid w:val="00876AC1"/>
    <w:rsid w:val="008A1F4D"/>
    <w:rsid w:val="008E4F57"/>
    <w:rsid w:val="00942CE3"/>
    <w:rsid w:val="00957773"/>
    <w:rsid w:val="009654D8"/>
    <w:rsid w:val="009A3E32"/>
    <w:rsid w:val="009C0F7B"/>
    <w:rsid w:val="009C5ECC"/>
    <w:rsid w:val="009E07DB"/>
    <w:rsid w:val="00A0344E"/>
    <w:rsid w:val="00A0573D"/>
    <w:rsid w:val="00A95BB1"/>
    <w:rsid w:val="00AA16FB"/>
    <w:rsid w:val="00AA1E55"/>
    <w:rsid w:val="00AD6347"/>
    <w:rsid w:val="00B4681A"/>
    <w:rsid w:val="00B526B5"/>
    <w:rsid w:val="00BA4EBE"/>
    <w:rsid w:val="00BA7BED"/>
    <w:rsid w:val="00BB3030"/>
    <w:rsid w:val="00BE1DBA"/>
    <w:rsid w:val="00C16BBD"/>
    <w:rsid w:val="00C42459"/>
    <w:rsid w:val="00D26F1A"/>
    <w:rsid w:val="00D379E8"/>
    <w:rsid w:val="00D774F1"/>
    <w:rsid w:val="00DA0D28"/>
    <w:rsid w:val="00DA28FA"/>
    <w:rsid w:val="00DC5FF4"/>
    <w:rsid w:val="00DC610B"/>
    <w:rsid w:val="00DD06AE"/>
    <w:rsid w:val="00DE202B"/>
    <w:rsid w:val="00E013CD"/>
    <w:rsid w:val="00E13913"/>
    <w:rsid w:val="00E37EC5"/>
    <w:rsid w:val="00EB0363"/>
    <w:rsid w:val="00EF63EC"/>
    <w:rsid w:val="00F24610"/>
    <w:rsid w:val="00F3331A"/>
    <w:rsid w:val="00F46F15"/>
    <w:rsid w:val="00F613ED"/>
    <w:rsid w:val="00F953E2"/>
    <w:rsid w:val="00FA3BB0"/>
    <w:rsid w:val="00FC41C2"/>
    <w:rsid w:val="00FD0555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3F0F"/>
  <w15:docId w15:val="{759175C2-89E0-41AB-B47A-6FA1F93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="Roboto" w:hAnsi="Roboto" w:cs="Roboto"/>
        <w:color w:val="1F1F1F"/>
        <w:sz w:val="24"/>
        <w:szCs w:val="24"/>
        <w:lang w:val="en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160"/>
      <w:outlineLvl w:val="0"/>
    </w:pPr>
    <w:rPr>
      <w:rFonts w:ascii="Roboto Medium" w:eastAsia="Roboto Medium" w:hAnsi="Roboto Medium" w:cs="Roboto Medium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20"/>
      <w:outlineLvl w:val="1"/>
    </w:pPr>
    <w:rPr>
      <w:rFonts w:ascii="Roboto Medium" w:eastAsia="Roboto Medium" w:hAnsi="Roboto Medium" w:cs="Roboto Medium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rFonts w:ascii="Roboto Medium" w:eastAsia="Roboto Medium" w:hAnsi="Roboto Medium" w:cs="Roboto Medium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outlineLvl w:val="3"/>
    </w:pPr>
    <w:rPr>
      <w:rFonts w:ascii="Roboto Medium" w:eastAsia="Roboto Medium" w:hAnsi="Roboto Medium" w:cs="Roboto Medium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320" w:after="120" w:line="240" w:lineRule="auto"/>
      <w:outlineLvl w:val="4"/>
    </w:pPr>
    <w:rPr>
      <w:rFonts w:ascii="Roboto Medium" w:eastAsia="Roboto Medium" w:hAnsi="Roboto Medium" w:cs="Roboto Medium"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320" w:after="120" w:line="240" w:lineRule="auto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before="240" w:after="320"/>
    </w:pPr>
    <w:rPr>
      <w:rFonts w:ascii="Roboto Medium" w:eastAsia="Roboto Medium" w:hAnsi="Roboto Medium" w:cs="Roboto Medium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480" w:line="240" w:lineRule="auto"/>
    </w:pPr>
    <w:rPr>
      <w:sz w:val="40"/>
      <w:szCs w:val="4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37E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57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7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73D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957773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Gardner</dc:creator>
  <cp:lastModifiedBy>Jackie Gardner</cp:lastModifiedBy>
  <cp:revision>6</cp:revision>
  <cp:lastPrinted>2025-11-12T18:57:00Z</cp:lastPrinted>
  <dcterms:created xsi:type="dcterms:W3CDTF">2026-04-23T12:33:00Z</dcterms:created>
  <dcterms:modified xsi:type="dcterms:W3CDTF">2026-04-23T20:13:00Z</dcterms:modified>
</cp:coreProperties>
</file>